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B1" w:rsidRPr="004D540C" w:rsidRDefault="002822B1" w:rsidP="002822B1">
      <w:pPr>
        <w:jc w:val="center"/>
        <w:rPr>
          <w:b/>
          <w:lang w:val="en-US"/>
        </w:rPr>
      </w:pPr>
      <w:r w:rsidRPr="004D540C">
        <w:rPr>
          <w:b/>
        </w:rPr>
        <w:t>Техническа спецификация – ОП</w:t>
      </w:r>
      <w:r w:rsidRPr="004D540C">
        <w:rPr>
          <w:b/>
          <w:lang w:val="en-US"/>
        </w:rPr>
        <w:t>4</w:t>
      </w:r>
    </w:p>
    <w:p w:rsidR="002822B1" w:rsidRPr="004D540C" w:rsidRDefault="002822B1" w:rsidP="002822B1">
      <w:pPr>
        <w:jc w:val="center"/>
      </w:pPr>
      <w:r w:rsidRPr="004D540C">
        <w:t>към обществена поръчка с предмет:</w:t>
      </w:r>
    </w:p>
    <w:p w:rsidR="00FC510A" w:rsidRPr="004D540C" w:rsidRDefault="00FC510A" w:rsidP="00FC510A">
      <w:pPr>
        <w:jc w:val="center"/>
        <w:rPr>
          <w:b/>
          <w:lang w:val="en-US"/>
        </w:rPr>
      </w:pPr>
    </w:p>
    <w:p w:rsidR="0015538D" w:rsidRPr="004D540C" w:rsidRDefault="00FC510A" w:rsidP="00FC510A">
      <w:pPr>
        <w:jc w:val="center"/>
        <w:rPr>
          <w:b/>
          <w:lang w:val="en-US"/>
        </w:rPr>
      </w:pPr>
      <w:r w:rsidRPr="004D540C">
        <w:rPr>
          <w:b/>
        </w:rPr>
        <w:t>„</w:t>
      </w:r>
      <w:r w:rsidR="004D540C" w:rsidRPr="004D540C">
        <w:rPr>
          <w:b/>
        </w:rPr>
        <w:t>Надграждане</w:t>
      </w:r>
      <w:r w:rsidRPr="004D540C">
        <w:rPr>
          <w:b/>
        </w:rPr>
        <w:t xml:space="preserve"> на системи за </w:t>
      </w:r>
      <w:proofErr w:type="spellStart"/>
      <w:r w:rsidRPr="004D540C">
        <w:rPr>
          <w:b/>
        </w:rPr>
        <w:t>видеонаблюдение</w:t>
      </w:r>
      <w:proofErr w:type="spellEnd"/>
      <w:r w:rsidRPr="004D540C">
        <w:rPr>
          <w:b/>
        </w:rPr>
        <w:t xml:space="preserve"> по четири обособени позиции“</w:t>
      </w:r>
    </w:p>
    <w:p w:rsidR="00FC510A" w:rsidRPr="004D540C" w:rsidRDefault="00FC510A" w:rsidP="002822B1">
      <w:pPr>
        <w:jc w:val="both"/>
        <w:rPr>
          <w:b/>
          <w:lang w:val="en-US"/>
        </w:rPr>
      </w:pPr>
    </w:p>
    <w:p w:rsidR="002822B1" w:rsidRPr="004D540C" w:rsidRDefault="002822B1" w:rsidP="002822B1">
      <w:pPr>
        <w:jc w:val="both"/>
        <w:rPr>
          <w:b/>
          <w:lang w:val="en-US"/>
        </w:rPr>
      </w:pPr>
      <w:r w:rsidRPr="004D540C">
        <w:rPr>
          <w:b/>
        </w:rPr>
        <w:t xml:space="preserve">Обособена позиция </w:t>
      </w:r>
      <w:r w:rsidRPr="004D540C">
        <w:rPr>
          <w:b/>
          <w:lang w:val="en-US"/>
        </w:rPr>
        <w:t>4</w:t>
      </w:r>
      <w:r w:rsidRPr="004D540C">
        <w:rPr>
          <w:b/>
        </w:rPr>
        <w:t xml:space="preserve"> Система за </w:t>
      </w:r>
      <w:proofErr w:type="spellStart"/>
      <w:r w:rsidRPr="004D540C">
        <w:rPr>
          <w:b/>
        </w:rPr>
        <w:t>видеонаблюдение</w:t>
      </w:r>
      <w:proofErr w:type="spellEnd"/>
      <w:r w:rsidRPr="004D540C">
        <w:rPr>
          <w:b/>
        </w:rPr>
        <w:t xml:space="preserve"> зрителна зала и централно фоайе спортна зала „Орловец“</w:t>
      </w:r>
    </w:p>
    <w:p w:rsidR="00BF3798" w:rsidRPr="004D540C" w:rsidRDefault="00BF3798" w:rsidP="00BF3798"/>
    <w:p w:rsidR="002822B1" w:rsidRPr="004D540C" w:rsidRDefault="002822B1" w:rsidP="002822B1">
      <w:pPr>
        <w:ind w:firstLine="708"/>
        <w:jc w:val="both"/>
      </w:pPr>
      <w:r w:rsidRPr="004D540C">
        <w:rPr>
          <w:iCs/>
        </w:rPr>
        <w:t xml:space="preserve">Предвидено е изграждане на система за </w:t>
      </w:r>
      <w:proofErr w:type="spellStart"/>
      <w:r w:rsidRPr="004D540C">
        <w:rPr>
          <w:iCs/>
        </w:rPr>
        <w:t>видеонаблюдение</w:t>
      </w:r>
      <w:proofErr w:type="spellEnd"/>
      <w:r w:rsidRPr="004D540C">
        <w:rPr>
          <w:iCs/>
        </w:rPr>
        <w:t xml:space="preserve"> </w:t>
      </w:r>
      <w:r w:rsidRPr="004D540C">
        <w:t xml:space="preserve">в Спортна зала „Орловец”, </w:t>
      </w:r>
      <w:r w:rsidR="00A642A1" w:rsidRPr="004D540C">
        <w:t xml:space="preserve">                 </w:t>
      </w:r>
      <w:r w:rsidRPr="004D540C">
        <w:t xml:space="preserve">с обхват зрителна зала и централно фоайе с цел опазване и превенция на противообществени прояви.  </w:t>
      </w:r>
    </w:p>
    <w:p w:rsidR="002822B1" w:rsidRPr="002822B1" w:rsidRDefault="002822B1" w:rsidP="002822B1">
      <w:pPr>
        <w:ind w:firstLine="708"/>
        <w:jc w:val="both"/>
      </w:pPr>
      <w:r w:rsidRPr="004D540C">
        <w:t>При изграждане на системата да се използват цифрови камери с висока разделителна</w:t>
      </w:r>
      <w:r w:rsidRPr="002822B1">
        <w:t xml:space="preserve"> способност и съобразени с минималните изисквания, с възможност съответните зони да бъдат наблюдавани ясно през тъмната част на денонощието, подходящи за вътрешен монтаж.</w:t>
      </w:r>
    </w:p>
    <w:p w:rsidR="002822B1" w:rsidRPr="002822B1" w:rsidRDefault="002822B1" w:rsidP="002822B1">
      <w:pPr>
        <w:tabs>
          <w:tab w:val="left" w:pos="284"/>
        </w:tabs>
        <w:jc w:val="both"/>
        <w:rPr>
          <w:lang w:val="en-US"/>
        </w:rPr>
      </w:pPr>
      <w:r w:rsidRPr="002822B1">
        <w:rPr>
          <w:lang w:val="en-US"/>
        </w:rPr>
        <w:tab/>
      </w:r>
      <w:r w:rsidRPr="002822B1">
        <w:rPr>
          <w:lang w:val="en-US"/>
        </w:rPr>
        <w:tab/>
      </w:r>
      <w:r w:rsidRPr="002822B1">
        <w:rPr>
          <w:color w:val="000000"/>
        </w:rPr>
        <w:t>Предметът на поръчката</w:t>
      </w:r>
      <w:r w:rsidRPr="002822B1">
        <w:rPr>
          <w:color w:val="000000"/>
          <w:lang w:val="en-US"/>
        </w:rPr>
        <w:t xml:space="preserve"> </w:t>
      </w:r>
      <w:r w:rsidRPr="002822B1">
        <w:rPr>
          <w:color w:val="000000"/>
        </w:rPr>
        <w:t>следва да се реализира при спазване на „Насоки за определяне на местата за изграждане на</w:t>
      </w:r>
      <w:r w:rsidRPr="002822B1">
        <w:rPr>
          <w:color w:val="000000"/>
          <w:lang w:val="en-US"/>
        </w:rPr>
        <w:t xml:space="preserve"> </w:t>
      </w:r>
      <w:r w:rsidRPr="002822B1">
        <w:rPr>
          <w:color w:val="000000"/>
        </w:rPr>
        <w:t xml:space="preserve">системи за </w:t>
      </w:r>
      <w:proofErr w:type="spellStart"/>
      <w:r w:rsidRPr="002822B1">
        <w:rPr>
          <w:color w:val="000000"/>
        </w:rPr>
        <w:t>видеонаблюдение</w:t>
      </w:r>
      <w:proofErr w:type="spellEnd"/>
      <w:r w:rsidRPr="002822B1">
        <w:rPr>
          <w:color w:val="000000"/>
        </w:rPr>
        <w:t xml:space="preserve"> и на минимални функционални и</w:t>
      </w:r>
      <w:r w:rsidRPr="002822B1">
        <w:rPr>
          <w:color w:val="000000"/>
          <w:lang w:val="en-US"/>
        </w:rPr>
        <w:t xml:space="preserve"> </w:t>
      </w:r>
      <w:r w:rsidRPr="002822B1">
        <w:rPr>
          <w:color w:val="000000"/>
        </w:rPr>
        <w:t>технически изисквания към системите“, утвърдени със Заповед №81213-391/21.04.2016г. на Министъра на вътрешните</w:t>
      </w:r>
      <w:r w:rsidRPr="002822B1">
        <w:rPr>
          <w:color w:val="000000"/>
          <w:lang w:val="en-US"/>
        </w:rPr>
        <w:t xml:space="preserve"> </w:t>
      </w:r>
      <w:r w:rsidRPr="002822B1">
        <w:rPr>
          <w:color w:val="000000"/>
        </w:rPr>
        <w:t>работи на Република България.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В предложението за изпълнение всеки участник следва да посочи характеристиките на предлаганата техника и софтуер, които следва да покриват минималните изисквания на Възложителя, посочени в настоящата Техническа спецификация.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Ако за изпълнението на обществената поръчка има необходимост от допълнителни доставки или дейности, същите следва да бъдат предвидени в техническото и ценовото предложение в рамките на максималния финансов ресурс за обособената позиция.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Доставената техника се предава в готовност за експлоатация, след извършване на инсталиране на място на адреса на Възложителя или съответната точка на                            видео-наблюдение.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Всеки участник има възможност да получи информация на място за съществуващите и внедрени информационни системи, с които предложеното от него решение ще поддържа интеграция.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Допуска се предлагане само на фабрично нова техника.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</w:pPr>
      <w:r w:rsidRPr="002822B1">
        <w:t>Доставената техника, трябва да отговаря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  <w:rPr>
          <w:lang w:val="en-US"/>
        </w:rPr>
      </w:pPr>
      <w:r w:rsidRPr="002822B1">
        <w:t>Участникът е длъжен да предаде на Възложителя съпътстващите доставката документи, необходими за по-нататъшното й ползване по предназначение, като сертификати, декларации за съответствие, инструкции и други.</w:t>
      </w:r>
    </w:p>
    <w:p w:rsidR="002822B1" w:rsidRPr="002822B1" w:rsidRDefault="002822B1" w:rsidP="002822B1">
      <w:pPr>
        <w:spacing w:after="120"/>
        <w:ind w:right="-153" w:firstLine="708"/>
        <w:contextualSpacing/>
        <w:jc w:val="both"/>
        <w:rPr>
          <w:lang w:val="en-US"/>
        </w:rPr>
      </w:pPr>
      <w:r w:rsidRPr="002822B1">
        <w:rPr>
          <w:bCs/>
        </w:rPr>
        <w:t xml:space="preserve">След внедряване на системата, изпълнителят се задължава да </w:t>
      </w:r>
      <w:r w:rsidRPr="002822B1">
        <w:t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</w:t>
      </w:r>
    </w:p>
    <w:p w:rsidR="002822B1" w:rsidRPr="002822B1" w:rsidRDefault="002822B1" w:rsidP="002822B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2822B1">
        <w:rPr>
          <w:rFonts w:ascii="Times New Roman" w:hAnsi="Times New Roman"/>
          <w:b/>
          <w:sz w:val="24"/>
          <w:szCs w:val="24"/>
        </w:rPr>
        <w:t>Срок за изпълнение на поръчката</w:t>
      </w:r>
    </w:p>
    <w:p w:rsidR="00E269B2" w:rsidRDefault="002822B1" w:rsidP="00E269B2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E269B2">
        <w:rPr>
          <w:rFonts w:ascii="Times New Roman" w:hAnsi="Times New Roman"/>
          <w:sz w:val="24"/>
          <w:szCs w:val="24"/>
        </w:rPr>
        <w:t xml:space="preserve">Съгласно предложението на участника, </w:t>
      </w:r>
      <w:r w:rsidR="005D253E" w:rsidRPr="00E269B2">
        <w:rPr>
          <w:rFonts w:ascii="Times New Roman" w:hAnsi="Times New Roman"/>
          <w:sz w:val="24"/>
          <w:szCs w:val="24"/>
        </w:rPr>
        <w:t xml:space="preserve">но не повече от </w:t>
      </w:r>
      <w:r w:rsidR="005D253E" w:rsidRPr="00E269B2">
        <w:rPr>
          <w:rFonts w:ascii="Times New Roman" w:hAnsi="Times New Roman"/>
          <w:sz w:val="24"/>
          <w:szCs w:val="24"/>
          <w:lang w:val="en-US"/>
        </w:rPr>
        <w:t>30</w:t>
      </w:r>
      <w:r w:rsidR="00E269B2" w:rsidRPr="00E269B2">
        <w:rPr>
          <w:rFonts w:ascii="Times New Roman" w:hAnsi="Times New Roman"/>
          <w:sz w:val="24"/>
          <w:szCs w:val="24"/>
        </w:rPr>
        <w:t xml:space="preserve"> дни</w:t>
      </w:r>
      <w:r w:rsidR="00E269B2" w:rsidRPr="00E269B2">
        <w:rPr>
          <w:rFonts w:ascii="Times New Roman" w:hAnsi="Times New Roman"/>
          <w:sz w:val="24"/>
          <w:szCs w:val="24"/>
          <w:lang w:val="en-US"/>
        </w:rPr>
        <w:t>,</w:t>
      </w:r>
      <w:r w:rsidR="00E269B2" w:rsidRPr="00E269B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E269B2" w:rsidRPr="00E269B2">
        <w:rPr>
          <w:rFonts w:ascii="Times New Roman" w:hAnsi="Times New Roman"/>
          <w:iCs/>
          <w:color w:val="000000"/>
          <w:sz w:val="24"/>
          <w:szCs w:val="24"/>
        </w:rPr>
        <w:t>считано от подписване на договора</w:t>
      </w:r>
      <w:r w:rsidR="00E269B2" w:rsidRPr="00E269B2">
        <w:rPr>
          <w:rFonts w:ascii="Times New Roman" w:hAnsi="Times New Roman"/>
          <w:iCs/>
          <w:color w:val="000000"/>
          <w:sz w:val="24"/>
          <w:szCs w:val="24"/>
          <w:lang w:val="en-US"/>
        </w:rPr>
        <w:t>.</w:t>
      </w:r>
    </w:p>
    <w:p w:rsidR="002822B1" w:rsidRPr="002822B1" w:rsidRDefault="002822B1" w:rsidP="002822B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22B1" w:rsidRPr="002822B1" w:rsidRDefault="002822B1" w:rsidP="002822B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2822B1">
        <w:rPr>
          <w:rFonts w:ascii="Times New Roman" w:hAnsi="Times New Roman"/>
          <w:b/>
          <w:sz w:val="24"/>
          <w:szCs w:val="24"/>
        </w:rPr>
        <w:t xml:space="preserve">Срок за гаранционна поддръжка на системата </w:t>
      </w:r>
    </w:p>
    <w:p w:rsidR="002822B1" w:rsidRPr="002822B1" w:rsidRDefault="002822B1" w:rsidP="002822B1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822B1">
        <w:rPr>
          <w:rFonts w:ascii="Times New Roman" w:hAnsi="Times New Roman"/>
          <w:bCs/>
          <w:sz w:val="24"/>
          <w:szCs w:val="24"/>
        </w:rPr>
        <w:t xml:space="preserve">Не по-кратък от </w:t>
      </w:r>
      <w:r w:rsidRPr="002822B1">
        <w:rPr>
          <w:rFonts w:ascii="Times New Roman" w:hAnsi="Times New Roman"/>
          <w:bCs/>
          <w:sz w:val="24"/>
          <w:szCs w:val="24"/>
          <w:lang w:val="en-US"/>
        </w:rPr>
        <w:t>24</w:t>
      </w:r>
      <w:r w:rsidRPr="002822B1">
        <w:rPr>
          <w:rFonts w:ascii="Times New Roman" w:hAnsi="Times New Roman"/>
          <w:bCs/>
          <w:sz w:val="24"/>
          <w:szCs w:val="24"/>
        </w:rPr>
        <w:t xml:space="preserve"> месеца</w:t>
      </w:r>
      <w:r w:rsidRPr="002822B1">
        <w:rPr>
          <w:rFonts w:ascii="Times New Roman" w:hAnsi="Times New Roman"/>
          <w:sz w:val="24"/>
          <w:szCs w:val="24"/>
        </w:rPr>
        <w:t xml:space="preserve">, </w:t>
      </w:r>
      <w:r w:rsidRPr="002822B1">
        <w:rPr>
          <w:rFonts w:ascii="Times New Roman" w:hAnsi="Times New Roman"/>
          <w:color w:val="000000"/>
          <w:sz w:val="24"/>
          <w:szCs w:val="24"/>
        </w:rPr>
        <w:t>считано от датата на</w:t>
      </w:r>
      <w:r w:rsidRPr="002822B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822B1">
        <w:rPr>
          <w:rFonts w:ascii="Times New Roman" w:hAnsi="Times New Roman"/>
          <w:color w:val="000000"/>
          <w:sz w:val="24"/>
          <w:szCs w:val="24"/>
        </w:rPr>
        <w:t>подписване на протокола, с който се приема, че системата е успешно изградена</w:t>
      </w:r>
      <w:r w:rsidRPr="002822B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822B1">
        <w:rPr>
          <w:rFonts w:ascii="Times New Roman" w:hAnsi="Times New Roman"/>
          <w:color w:val="000000"/>
          <w:sz w:val="24"/>
          <w:szCs w:val="24"/>
        </w:rPr>
        <w:t>и внедрена.</w:t>
      </w:r>
    </w:p>
    <w:p w:rsidR="002822B1" w:rsidRPr="002822B1" w:rsidRDefault="002822B1" w:rsidP="002822B1">
      <w:pPr>
        <w:rPr>
          <w:lang w:val="en-US"/>
        </w:rPr>
      </w:pPr>
      <w:r w:rsidRPr="002822B1">
        <w:rPr>
          <w:color w:val="000000"/>
        </w:rPr>
        <w:t>!!! Гаранционните срокове на отделните елементи на системата са съгласно предложените  от участника за тях.</w:t>
      </w:r>
      <w:r w:rsidRPr="002822B1">
        <w:rPr>
          <w:color w:val="000000"/>
          <w:lang w:val="en-US"/>
        </w:rPr>
        <w:t xml:space="preserve"> </w:t>
      </w:r>
    </w:p>
    <w:p w:rsidR="002822B1" w:rsidRDefault="002822B1" w:rsidP="002822B1">
      <w:pPr>
        <w:tabs>
          <w:tab w:val="left" w:pos="284"/>
        </w:tabs>
        <w:jc w:val="both"/>
        <w:rPr>
          <w:iCs/>
          <w:lang w:val="en-US"/>
        </w:rPr>
      </w:pPr>
      <w:r w:rsidRPr="002822B1">
        <w:rPr>
          <w:iCs/>
        </w:rPr>
        <w:tab/>
      </w:r>
    </w:p>
    <w:p w:rsidR="009E5704" w:rsidRDefault="009E5704" w:rsidP="002822B1">
      <w:pPr>
        <w:tabs>
          <w:tab w:val="left" w:pos="284"/>
        </w:tabs>
        <w:jc w:val="both"/>
        <w:rPr>
          <w:iCs/>
          <w:lang w:val="en-US"/>
        </w:rPr>
      </w:pPr>
    </w:p>
    <w:p w:rsidR="009E5704" w:rsidRDefault="009E5704" w:rsidP="002822B1">
      <w:pPr>
        <w:tabs>
          <w:tab w:val="left" w:pos="284"/>
        </w:tabs>
        <w:jc w:val="both"/>
        <w:rPr>
          <w:iCs/>
          <w:lang w:val="en-US"/>
        </w:rPr>
      </w:pPr>
    </w:p>
    <w:p w:rsidR="002822B1" w:rsidRPr="007E3756" w:rsidRDefault="002822B1" w:rsidP="002822B1">
      <w:pPr>
        <w:jc w:val="center"/>
        <w:rPr>
          <w:lang w:val="en-US"/>
        </w:rPr>
      </w:pPr>
      <w:bookmarkStart w:id="0" w:name="_GoBack"/>
      <w:bookmarkEnd w:id="0"/>
      <w:r w:rsidRPr="007E3756">
        <w:rPr>
          <w:b/>
          <w:highlight w:val="yellow"/>
        </w:rPr>
        <w:lastRenderedPageBreak/>
        <w:t>ОБОРУДВАНЕ</w:t>
      </w:r>
    </w:p>
    <w:p w:rsidR="002822B1" w:rsidRPr="007E3756" w:rsidRDefault="002822B1" w:rsidP="002822B1">
      <w:pPr>
        <w:jc w:val="center"/>
        <w:rPr>
          <w:lang w:val="en-US"/>
        </w:rPr>
      </w:pPr>
      <w:r w:rsidRPr="007E3756">
        <w:t>/вид, количество и минимални технически изисквания/</w:t>
      </w:r>
    </w:p>
    <w:p w:rsidR="0003583F" w:rsidRPr="00EE58D9" w:rsidRDefault="0003583F" w:rsidP="0003583F">
      <w:pPr>
        <w:rPr>
          <w:b/>
        </w:rPr>
      </w:pPr>
      <w:r w:rsidRPr="00EE58D9">
        <w:rPr>
          <w:b/>
        </w:rPr>
        <w:t xml:space="preserve">Камера тип </w:t>
      </w:r>
      <w:r w:rsidR="001E4E13" w:rsidRPr="00EE58D9">
        <w:rPr>
          <w:b/>
        </w:rPr>
        <w:t>3</w:t>
      </w:r>
      <w:r w:rsidRPr="00EE58D9">
        <w:rPr>
          <w:b/>
        </w:rPr>
        <w:t xml:space="preserve"> – </w:t>
      </w:r>
      <w:r w:rsidR="001E4E13" w:rsidRPr="00EE58D9">
        <w:rPr>
          <w:b/>
        </w:rPr>
        <w:t>1</w:t>
      </w:r>
      <w:r w:rsidRPr="00EE58D9">
        <w:rPr>
          <w:b/>
        </w:rPr>
        <w:t xml:space="preserve"> брой</w:t>
      </w:r>
    </w:p>
    <w:p w:rsidR="0003583F" w:rsidRPr="00EE58D9" w:rsidRDefault="0003583F" w:rsidP="0003583F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3583F" w:rsidRPr="00EE58D9" w:rsidTr="009A21D4">
        <w:trPr>
          <w:tblHeader/>
        </w:trPr>
        <w:tc>
          <w:tcPr>
            <w:tcW w:w="3544" w:type="dxa"/>
            <w:shd w:val="pct25" w:color="auto" w:fill="auto"/>
          </w:tcPr>
          <w:p w:rsidR="0003583F" w:rsidRPr="00EE58D9" w:rsidRDefault="0003583F" w:rsidP="009A21D4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3583F" w:rsidRPr="00EE58D9" w:rsidRDefault="0003583F" w:rsidP="009A21D4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3583F" w:rsidRPr="00EE58D9" w:rsidTr="009A21D4">
        <w:tc>
          <w:tcPr>
            <w:tcW w:w="354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03583F" w:rsidRPr="00EE58D9" w:rsidTr="009A21D4">
        <w:tc>
          <w:tcPr>
            <w:tcW w:w="354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03583F" w:rsidRPr="00EE58D9" w:rsidTr="009A21D4">
        <w:tc>
          <w:tcPr>
            <w:tcW w:w="3544" w:type="dxa"/>
          </w:tcPr>
          <w:p w:rsidR="0003583F" w:rsidRPr="00EE58D9" w:rsidRDefault="0003583F" w:rsidP="009A21D4">
            <w:pPr>
              <w:rPr>
                <w:lang w:val="bg-BG"/>
              </w:rPr>
            </w:pPr>
          </w:p>
        </w:tc>
        <w:tc>
          <w:tcPr>
            <w:tcW w:w="5954" w:type="dxa"/>
          </w:tcPr>
          <w:p w:rsidR="001E4E13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2.1 </w:t>
            </w:r>
            <w:proofErr w:type="spellStart"/>
            <w:r w:rsidRPr="00EE58D9">
              <w:rPr>
                <w:lang w:val="bg-BG"/>
              </w:rPr>
              <w:t>мегапикселова</w:t>
            </w:r>
            <w:proofErr w:type="spellEnd"/>
            <w:r w:rsidRPr="00EE58D9">
              <w:rPr>
                <w:lang w:val="bg-BG"/>
              </w:rPr>
              <w:t xml:space="preserve"> HD-CVI водоустойчива камера, </w:t>
            </w:r>
            <w:proofErr w:type="spellStart"/>
            <w:r w:rsidRPr="00EE58D9">
              <w:rPr>
                <w:lang w:val="bg-BG"/>
              </w:rPr>
              <w:t>Day&amp;Night</w:t>
            </w:r>
            <w:proofErr w:type="spellEnd"/>
            <w:r w:rsidRPr="00EE58D9">
              <w:rPr>
                <w:lang w:val="bg-BG"/>
              </w:rPr>
              <w:t xml:space="preserve"> 1/2.7 ” CMOS сензор,</w:t>
            </w:r>
          </w:p>
          <w:p w:rsidR="001E4E13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1928х1088 ефективни пиксела,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>/сек при 1080p, 50кад/сек. при 720p, обектив 3.6mm,</w:t>
            </w:r>
          </w:p>
          <w:p w:rsidR="001E4E13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хоризонтален ъгъл на видимост 90°, интелигентно инфрачервено осветление до 30м,</w:t>
            </w:r>
          </w:p>
          <w:p w:rsidR="001E4E13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механичен IR филтър, 0.03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в цветен режим, 0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(IR </w:t>
            </w:r>
            <w:proofErr w:type="spellStart"/>
            <w:r w:rsidRPr="00EE58D9">
              <w:rPr>
                <w:lang w:val="bg-BG"/>
              </w:rPr>
              <w:t>on</w:t>
            </w:r>
            <w:proofErr w:type="spellEnd"/>
            <w:r w:rsidRPr="00EE58D9">
              <w:rPr>
                <w:lang w:val="bg-BG"/>
              </w:rPr>
              <w:t xml:space="preserve">), </w:t>
            </w:r>
            <w:proofErr w:type="spellStart"/>
            <w:r w:rsidRPr="00EE58D9">
              <w:rPr>
                <w:lang w:val="bg-BG"/>
              </w:rPr>
              <w:t>True</w:t>
            </w:r>
            <w:proofErr w:type="spellEnd"/>
            <w:r w:rsidRPr="00EE58D9">
              <w:rPr>
                <w:lang w:val="bg-BG"/>
              </w:rPr>
              <w:t xml:space="preserve"> WDR 120dB, HDCVI и</w:t>
            </w:r>
          </w:p>
          <w:p w:rsidR="001E4E13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CVBS изход, 3D-DNR, AES, AGC, BLC, HLC, предаване по </w:t>
            </w:r>
            <w:proofErr w:type="spellStart"/>
            <w:r w:rsidRPr="00EE58D9">
              <w:rPr>
                <w:lang w:val="bg-BG"/>
              </w:rPr>
              <w:t>коаксиал</w:t>
            </w:r>
            <w:proofErr w:type="spellEnd"/>
            <w:r w:rsidRPr="00EE58D9">
              <w:rPr>
                <w:lang w:val="bg-BG"/>
              </w:rPr>
              <w:t xml:space="preserve"> 75Ω - 500м, OSD меню, за</w:t>
            </w:r>
          </w:p>
          <w:p w:rsidR="0003583F" w:rsidRPr="00EE58D9" w:rsidRDefault="001E4E13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външен монтаж, IP67 </w:t>
            </w:r>
            <w:proofErr w:type="spellStart"/>
            <w:r w:rsidRPr="00EE58D9">
              <w:rPr>
                <w:lang w:val="bg-BG"/>
              </w:rPr>
              <w:t>oт</w:t>
            </w:r>
            <w:proofErr w:type="spellEnd"/>
            <w:r w:rsidRPr="00EE58D9">
              <w:rPr>
                <w:lang w:val="bg-BG"/>
              </w:rPr>
              <w:t xml:space="preserve"> -30°С до +60°С, 12VDC, 4W.</w:t>
            </w:r>
          </w:p>
        </w:tc>
      </w:tr>
      <w:tr w:rsidR="0003583F" w:rsidRPr="00EE58D9" w:rsidTr="009A21D4">
        <w:tc>
          <w:tcPr>
            <w:tcW w:w="354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3583F" w:rsidRPr="00EE58D9" w:rsidRDefault="0003583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</w:tr>
    </w:tbl>
    <w:p w:rsidR="001D713C" w:rsidRPr="00EE58D9" w:rsidRDefault="001D713C"/>
    <w:p w:rsidR="001E4E13" w:rsidRPr="00EE58D9" w:rsidRDefault="001E4E13" w:rsidP="001E4E13">
      <w:pPr>
        <w:rPr>
          <w:b/>
        </w:rPr>
      </w:pPr>
      <w:r w:rsidRPr="00EE58D9">
        <w:rPr>
          <w:b/>
        </w:rPr>
        <w:t>Камера тип 4 – 6 брой</w:t>
      </w:r>
    </w:p>
    <w:p w:rsidR="001E4E13" w:rsidRPr="00EE58D9" w:rsidRDefault="001E4E13" w:rsidP="001E4E1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E4E13" w:rsidRPr="00EE58D9" w:rsidTr="00045747">
        <w:trPr>
          <w:tblHeader/>
        </w:trPr>
        <w:tc>
          <w:tcPr>
            <w:tcW w:w="3544" w:type="dxa"/>
            <w:shd w:val="pct25" w:color="auto" w:fill="auto"/>
          </w:tcPr>
          <w:p w:rsidR="001E4E13" w:rsidRPr="00EE58D9" w:rsidRDefault="001E4E13" w:rsidP="00045747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E4E13" w:rsidRPr="00EE58D9" w:rsidRDefault="001E4E13" w:rsidP="00045747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E4E13" w:rsidRPr="00EE58D9" w:rsidTr="00045747">
        <w:tc>
          <w:tcPr>
            <w:tcW w:w="354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1E4E13" w:rsidRPr="00EE58D9" w:rsidTr="00045747">
        <w:tc>
          <w:tcPr>
            <w:tcW w:w="354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1E4E13" w:rsidRPr="00EE58D9" w:rsidTr="00045747">
        <w:tc>
          <w:tcPr>
            <w:tcW w:w="3544" w:type="dxa"/>
          </w:tcPr>
          <w:p w:rsidR="001E4E13" w:rsidRPr="00EE58D9" w:rsidRDefault="001E4E13" w:rsidP="00045747">
            <w:pPr>
              <w:rPr>
                <w:lang w:val="bg-BG"/>
              </w:rPr>
            </w:pPr>
          </w:p>
        </w:tc>
        <w:tc>
          <w:tcPr>
            <w:tcW w:w="5954" w:type="dxa"/>
          </w:tcPr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2.1 </w:t>
            </w:r>
            <w:proofErr w:type="spellStart"/>
            <w:r w:rsidRPr="00EE58D9">
              <w:rPr>
                <w:lang w:val="bg-BG"/>
              </w:rPr>
              <w:t>мегапикселова</w:t>
            </w:r>
            <w:proofErr w:type="spellEnd"/>
            <w:r w:rsidRPr="00EE58D9">
              <w:rPr>
                <w:lang w:val="bg-BG"/>
              </w:rPr>
              <w:t xml:space="preserve"> HD-CVI водоустойчива камера, </w:t>
            </w:r>
            <w:proofErr w:type="spellStart"/>
            <w:r w:rsidRPr="00EE58D9">
              <w:rPr>
                <w:lang w:val="bg-BG"/>
              </w:rPr>
              <w:t>Day&amp;Night</w:t>
            </w:r>
            <w:proofErr w:type="spellEnd"/>
            <w:r w:rsidRPr="00EE58D9">
              <w:rPr>
                <w:lang w:val="bg-BG"/>
              </w:rPr>
              <w:t xml:space="preserve"> 1/2.7 ” CMOS сензор,</w:t>
            </w:r>
          </w:p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1928х1088 ефективни пиксела,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>/сек при 1080p, 50кад/сек. при 720p, моторизиран</w:t>
            </w:r>
          </w:p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обектив 2.7-12мм, хоризонтален ъгъл на видимост 99° - 37°, интелигентно инфрачервено</w:t>
            </w:r>
          </w:p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осветление до 60м, механичен IR филтър, 0.03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в цветен режим, 0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(IR </w:t>
            </w:r>
            <w:proofErr w:type="spellStart"/>
            <w:r w:rsidRPr="00EE58D9">
              <w:rPr>
                <w:lang w:val="bg-BG"/>
              </w:rPr>
              <w:t>on</w:t>
            </w:r>
            <w:proofErr w:type="spellEnd"/>
            <w:r w:rsidRPr="00EE58D9">
              <w:rPr>
                <w:lang w:val="bg-BG"/>
              </w:rPr>
              <w:t xml:space="preserve">), </w:t>
            </w:r>
            <w:proofErr w:type="spellStart"/>
            <w:r w:rsidRPr="00EE58D9">
              <w:rPr>
                <w:lang w:val="bg-BG"/>
              </w:rPr>
              <w:t>True</w:t>
            </w:r>
            <w:proofErr w:type="spellEnd"/>
          </w:p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WDR 120dB, настройка на обектив и екранно меню по коаксиален кабел, HDCVI/CVBS</w:t>
            </w:r>
          </w:p>
          <w:p w:rsidR="000370A1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изход, 3D-DNR, AES, AGC, предаване по </w:t>
            </w:r>
            <w:proofErr w:type="spellStart"/>
            <w:r w:rsidRPr="00EE58D9">
              <w:rPr>
                <w:lang w:val="bg-BG"/>
              </w:rPr>
              <w:t>коаксиал</w:t>
            </w:r>
            <w:proofErr w:type="spellEnd"/>
            <w:r w:rsidRPr="00EE58D9">
              <w:rPr>
                <w:lang w:val="bg-BG"/>
              </w:rPr>
              <w:t xml:space="preserve"> 75Ω - 500м, за външен монтаж, IP67 </w:t>
            </w:r>
            <w:proofErr w:type="spellStart"/>
            <w:r w:rsidRPr="00EE58D9">
              <w:rPr>
                <w:lang w:val="bg-BG"/>
              </w:rPr>
              <w:t>oт</w:t>
            </w:r>
            <w:proofErr w:type="spellEnd"/>
            <w:r w:rsidRPr="00EE58D9">
              <w:rPr>
                <w:lang w:val="bg-BG"/>
              </w:rPr>
              <w:t xml:space="preserve"> -</w:t>
            </w:r>
          </w:p>
          <w:p w:rsidR="001E4E13" w:rsidRPr="00EE58D9" w:rsidRDefault="000370A1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30°С до +60°С, 12VDC, 10W.</w:t>
            </w:r>
          </w:p>
        </w:tc>
      </w:tr>
      <w:tr w:rsidR="001E4E13" w:rsidRPr="00EE58D9" w:rsidTr="00045747">
        <w:tc>
          <w:tcPr>
            <w:tcW w:w="354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1E4E13" w:rsidRPr="00EE58D9" w:rsidRDefault="001E4E13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</w:tr>
    </w:tbl>
    <w:p w:rsidR="001E4E13" w:rsidRPr="00EE58D9" w:rsidRDefault="001E4E13" w:rsidP="001E4E13"/>
    <w:p w:rsidR="001C0948" w:rsidRPr="00EE58D9" w:rsidRDefault="00210515" w:rsidP="001C0948">
      <w:pPr>
        <w:rPr>
          <w:b/>
        </w:rPr>
      </w:pPr>
      <w:r w:rsidRPr="00EE58D9">
        <w:rPr>
          <w:b/>
        </w:rPr>
        <w:t>Цифров видеорекордер</w:t>
      </w:r>
      <w:r w:rsidR="001C0948" w:rsidRPr="00EE58D9">
        <w:rPr>
          <w:b/>
        </w:rPr>
        <w:t xml:space="preserve"> –</w:t>
      </w:r>
      <w:r w:rsidRPr="00EE58D9">
        <w:rPr>
          <w:b/>
        </w:rPr>
        <w:t xml:space="preserve"> 1</w:t>
      </w:r>
      <w:r w:rsidR="001C0948" w:rsidRPr="00EE58D9">
        <w:rPr>
          <w:b/>
        </w:rPr>
        <w:t xml:space="preserve"> брой</w:t>
      </w:r>
    </w:p>
    <w:p w:rsidR="001C0948" w:rsidRPr="00EE58D9" w:rsidRDefault="001C0948" w:rsidP="001C094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C0948" w:rsidRPr="00EE58D9" w:rsidTr="005D2610">
        <w:trPr>
          <w:tblHeader/>
        </w:trPr>
        <w:tc>
          <w:tcPr>
            <w:tcW w:w="3544" w:type="dxa"/>
            <w:shd w:val="pct25" w:color="auto" w:fill="auto"/>
          </w:tcPr>
          <w:p w:rsidR="001C0948" w:rsidRPr="00EE58D9" w:rsidRDefault="001C0948" w:rsidP="005D2610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C0948" w:rsidRPr="00EE58D9" w:rsidRDefault="001C0948" w:rsidP="005D2610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C0948" w:rsidRPr="00EE58D9" w:rsidTr="005D2610">
        <w:tc>
          <w:tcPr>
            <w:tcW w:w="354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1C0948" w:rsidRPr="00EE58D9" w:rsidTr="005D2610">
        <w:tc>
          <w:tcPr>
            <w:tcW w:w="354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</w:tr>
      <w:tr w:rsidR="001C0948" w:rsidRPr="00EE58D9" w:rsidTr="005D2610">
        <w:tc>
          <w:tcPr>
            <w:tcW w:w="3544" w:type="dxa"/>
          </w:tcPr>
          <w:p w:rsidR="001C0948" w:rsidRPr="00EE58D9" w:rsidRDefault="001C0948" w:rsidP="005D2610">
            <w:pPr>
              <w:rPr>
                <w:lang w:val="bg-BG"/>
              </w:rPr>
            </w:pPr>
          </w:p>
        </w:tc>
        <w:tc>
          <w:tcPr>
            <w:tcW w:w="5954" w:type="dxa"/>
          </w:tcPr>
          <w:p w:rsidR="001C0948" w:rsidRPr="00EE58D9" w:rsidRDefault="001F0E22" w:rsidP="00EE58D9">
            <w:pPr>
              <w:rPr>
                <w:lang w:val="bg-BG"/>
              </w:rPr>
            </w:pPr>
            <w:r w:rsidRPr="00EE58D9">
              <w:rPr>
                <w:lang w:val="bg-BG"/>
              </w:rPr>
              <w:t xml:space="preserve">16-канален, 205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запис при 720р (1*720p на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+ 15 на 12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/сек) 400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запис при 960H, HDCVI 1080р и 720р камери на живо, поддържа 16 HDCVI, аналогови или IP + 2 IP камери, ограничение за IP камери – 5МP, максимален входящ трафик 72Mbps за IP камери, H.264 компресия, 1 SATA HDD </w:t>
            </w:r>
            <w:r w:rsidR="00EE58D9">
              <w:rPr>
                <w:lang w:val="bg-BG"/>
              </w:rPr>
              <w:t>2TB</w:t>
            </w:r>
            <w:r w:rsidRPr="00EE58D9">
              <w:rPr>
                <w:lang w:val="bg-BG"/>
              </w:rPr>
              <w:t xml:space="preserve">, 1 VGA и HDMI изходи, 1 аудио вход/ 1 изход, </w:t>
            </w:r>
            <w:r w:rsidRPr="00EE58D9">
              <w:rPr>
                <w:lang w:val="bg-BG"/>
              </w:rPr>
              <w:lastRenderedPageBreak/>
              <w:t>RS485 за управление на PTZ камера, режими на запис – постоянен, при детекция на движение, пред</w:t>
            </w:r>
            <w:r w:rsidR="00EE58D9">
              <w:rPr>
                <w:lang w:val="bg-BG"/>
              </w:rPr>
              <w:t>и</w:t>
            </w:r>
            <w:r w:rsidRPr="00EE58D9">
              <w:rPr>
                <w:lang w:val="bg-BG"/>
              </w:rPr>
              <w:t xml:space="preserve"> и след алармен запис, наблюдение през мобилен телефон (</w:t>
            </w:r>
            <w:proofErr w:type="spellStart"/>
            <w:r w:rsidRPr="00EE58D9">
              <w:rPr>
                <w:lang w:val="bg-BG"/>
              </w:rPr>
              <w:t>iPhone</w:t>
            </w:r>
            <w:proofErr w:type="spellEnd"/>
            <w:r w:rsidRPr="00EE58D9">
              <w:rPr>
                <w:lang w:val="bg-BG"/>
              </w:rPr>
              <w:t xml:space="preserve">, </w:t>
            </w:r>
            <w:proofErr w:type="spellStart"/>
            <w:r w:rsidRPr="00EE58D9">
              <w:rPr>
                <w:lang w:val="bg-BG"/>
              </w:rPr>
              <w:t>iPad</w:t>
            </w:r>
            <w:proofErr w:type="spellEnd"/>
            <w:r w:rsidRPr="00EE58D9">
              <w:rPr>
                <w:lang w:val="bg-BG"/>
              </w:rPr>
              <w:t xml:space="preserve">, </w:t>
            </w:r>
            <w:proofErr w:type="spellStart"/>
            <w:r w:rsidRPr="00EE58D9">
              <w:rPr>
                <w:lang w:val="bg-BG"/>
              </w:rPr>
              <w:t>Android</w:t>
            </w:r>
            <w:proofErr w:type="spellEnd"/>
            <w:r w:rsidRPr="00EE58D9">
              <w:rPr>
                <w:lang w:val="bg-BG"/>
              </w:rPr>
              <w:t xml:space="preserve">), вграден </w:t>
            </w:r>
            <w:proofErr w:type="spellStart"/>
            <w:r w:rsidRPr="00EE58D9">
              <w:rPr>
                <w:lang w:val="bg-BG"/>
              </w:rPr>
              <w:t>Web</w:t>
            </w:r>
            <w:proofErr w:type="spellEnd"/>
            <w:r w:rsidRPr="00EE58D9">
              <w:rPr>
                <w:lang w:val="bg-BG"/>
              </w:rPr>
              <w:t xml:space="preserve"> </w:t>
            </w:r>
            <w:proofErr w:type="spellStart"/>
            <w:r w:rsidRPr="00EE58D9">
              <w:rPr>
                <w:lang w:val="bg-BG"/>
              </w:rPr>
              <w:t>server</w:t>
            </w:r>
            <w:proofErr w:type="spellEnd"/>
            <w:r w:rsidRPr="00EE58D9">
              <w:rPr>
                <w:lang w:val="bg-BG"/>
              </w:rPr>
              <w:t xml:space="preserve">, IP/TCP, CMS, 2 USB, до </w:t>
            </w:r>
            <w:r w:rsidR="00EE58D9" w:rsidRPr="00EE58D9">
              <w:rPr>
                <w:lang w:val="bg-BG"/>
              </w:rPr>
              <w:t>дистанционни потребителя</w:t>
            </w:r>
            <w:r w:rsidRPr="00EE58D9">
              <w:rPr>
                <w:lang w:val="bg-BG"/>
              </w:rPr>
              <w:t>, управление с мишк</w:t>
            </w:r>
            <w:r w:rsidR="00EE58D9">
              <w:rPr>
                <w:lang w:val="bg-BG"/>
              </w:rPr>
              <w:t>а, DC12V/2A, 10W, 260х220х40мм.</w:t>
            </w:r>
          </w:p>
        </w:tc>
      </w:tr>
      <w:tr w:rsidR="001C0948" w:rsidRPr="00EE58D9" w:rsidTr="005D2610">
        <w:tc>
          <w:tcPr>
            <w:tcW w:w="354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5954" w:type="dxa"/>
          </w:tcPr>
          <w:p w:rsidR="001C0948" w:rsidRPr="00EE58D9" w:rsidRDefault="001C0948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</w:tr>
    </w:tbl>
    <w:p w:rsidR="001C0948" w:rsidRPr="00EE58D9" w:rsidRDefault="001C0948" w:rsidP="008B64E7"/>
    <w:sectPr w:rsidR="001C0948" w:rsidRPr="00EE58D9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370A1"/>
    <w:rsid w:val="000569E9"/>
    <w:rsid w:val="000A6BEA"/>
    <w:rsid w:val="000C274F"/>
    <w:rsid w:val="000C351A"/>
    <w:rsid w:val="000D3614"/>
    <w:rsid w:val="001047AC"/>
    <w:rsid w:val="00136BC5"/>
    <w:rsid w:val="00154117"/>
    <w:rsid w:val="0015538D"/>
    <w:rsid w:val="00180541"/>
    <w:rsid w:val="001C0948"/>
    <w:rsid w:val="001D24CF"/>
    <w:rsid w:val="001D713C"/>
    <w:rsid w:val="001E4E13"/>
    <w:rsid w:val="001F0E22"/>
    <w:rsid w:val="00210515"/>
    <w:rsid w:val="0022146E"/>
    <w:rsid w:val="002822B1"/>
    <w:rsid w:val="00304CA6"/>
    <w:rsid w:val="003D4535"/>
    <w:rsid w:val="003D4E1B"/>
    <w:rsid w:val="003F51F3"/>
    <w:rsid w:val="00493518"/>
    <w:rsid w:val="004C0EE3"/>
    <w:rsid w:val="004D540C"/>
    <w:rsid w:val="00511CB1"/>
    <w:rsid w:val="00513807"/>
    <w:rsid w:val="00533430"/>
    <w:rsid w:val="0053599C"/>
    <w:rsid w:val="005729CC"/>
    <w:rsid w:val="00575767"/>
    <w:rsid w:val="00597F4D"/>
    <w:rsid w:val="005A621C"/>
    <w:rsid w:val="005B7215"/>
    <w:rsid w:val="005C2E42"/>
    <w:rsid w:val="005D253E"/>
    <w:rsid w:val="005E74AE"/>
    <w:rsid w:val="00606201"/>
    <w:rsid w:val="00633A7D"/>
    <w:rsid w:val="006B6ED3"/>
    <w:rsid w:val="00723A33"/>
    <w:rsid w:val="00753A44"/>
    <w:rsid w:val="00761C52"/>
    <w:rsid w:val="007760C9"/>
    <w:rsid w:val="00806978"/>
    <w:rsid w:val="00841EEA"/>
    <w:rsid w:val="008B2310"/>
    <w:rsid w:val="008B64E7"/>
    <w:rsid w:val="008D5B58"/>
    <w:rsid w:val="008F0CE0"/>
    <w:rsid w:val="008F3C29"/>
    <w:rsid w:val="00964F0F"/>
    <w:rsid w:val="00965362"/>
    <w:rsid w:val="009D28FE"/>
    <w:rsid w:val="009E5704"/>
    <w:rsid w:val="00A60EDD"/>
    <w:rsid w:val="00A642A1"/>
    <w:rsid w:val="00AB4E63"/>
    <w:rsid w:val="00BD0FAB"/>
    <w:rsid w:val="00BE5C59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D3B86"/>
    <w:rsid w:val="00E23A0A"/>
    <w:rsid w:val="00E269B2"/>
    <w:rsid w:val="00EB6E6A"/>
    <w:rsid w:val="00EE58D9"/>
    <w:rsid w:val="00EE61E4"/>
    <w:rsid w:val="00F073FD"/>
    <w:rsid w:val="00F175E3"/>
    <w:rsid w:val="00F45D66"/>
    <w:rsid w:val="00F631B8"/>
    <w:rsid w:val="00F76414"/>
    <w:rsid w:val="00F93FE5"/>
    <w:rsid w:val="00FC510A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2822B1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2822B1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2822B1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2822B1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B4561-B3B1-449A-928F-F8F4E5C9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27</cp:revision>
  <cp:lastPrinted>2015-03-27T14:42:00Z</cp:lastPrinted>
  <dcterms:created xsi:type="dcterms:W3CDTF">2017-08-24T12:22:00Z</dcterms:created>
  <dcterms:modified xsi:type="dcterms:W3CDTF">2017-09-13T12:57:00Z</dcterms:modified>
</cp:coreProperties>
</file>