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961" w:rsidRPr="001C0961" w:rsidRDefault="001C0961" w:rsidP="001C0961">
      <w:pPr>
        <w:ind w:right="143"/>
        <w:jc w:val="right"/>
        <w:rPr>
          <w:i/>
          <w:lang w:val="en-US"/>
        </w:rPr>
      </w:pPr>
      <w:r w:rsidRPr="00F13248">
        <w:rPr>
          <w:i/>
        </w:rPr>
        <w:t>Образец 2.</w:t>
      </w:r>
      <w:r>
        <w:rPr>
          <w:i/>
          <w:lang w:val="en-US"/>
        </w:rPr>
        <w:t>2</w:t>
      </w:r>
    </w:p>
    <w:p w:rsidR="001C0961" w:rsidRPr="000D01AE" w:rsidRDefault="001C0961" w:rsidP="001C0961">
      <w:pPr>
        <w:ind w:right="-567"/>
        <w:jc w:val="center"/>
        <w:rPr>
          <w:b/>
          <w:lang w:val="en-US"/>
        </w:rPr>
      </w:pPr>
    </w:p>
    <w:p w:rsidR="005C694A" w:rsidRDefault="000506B6" w:rsidP="004A42D9">
      <w:pPr>
        <w:jc w:val="both"/>
        <w:rPr>
          <w:b/>
          <w:lang w:val="en-US"/>
        </w:rPr>
      </w:pPr>
      <w:r w:rsidRPr="00213DB9">
        <w:rPr>
          <w:b/>
        </w:rPr>
        <w:t>Обособена</w:t>
      </w:r>
      <w:r>
        <w:rPr>
          <w:b/>
        </w:rPr>
        <w:t xml:space="preserve"> позиция </w:t>
      </w:r>
      <w:r>
        <w:rPr>
          <w:b/>
          <w:lang w:val="en-US"/>
        </w:rPr>
        <w:t>2</w:t>
      </w:r>
      <w:r w:rsidR="007B2926" w:rsidRPr="007B2926">
        <w:rPr>
          <w:b/>
          <w:bCs/>
        </w:rPr>
        <w:t xml:space="preserve"> </w:t>
      </w:r>
      <w:r w:rsidR="007B2926">
        <w:rPr>
          <w:b/>
          <w:bCs/>
        </w:rPr>
        <w:t>Видео</w:t>
      </w:r>
      <w:r w:rsidR="007B2926" w:rsidRPr="00123715">
        <w:rPr>
          <w:b/>
          <w:bCs/>
        </w:rPr>
        <w:t xml:space="preserve">наблюдение в </w:t>
      </w:r>
      <w:r w:rsidR="007B2926">
        <w:rPr>
          <w:b/>
          <w:bCs/>
        </w:rPr>
        <w:t>зоната на кръгово кръстовище на</w:t>
      </w:r>
      <w:r w:rsidR="007B2926">
        <w:rPr>
          <w:b/>
          <w:bCs/>
          <w:lang w:val="en-US"/>
        </w:rPr>
        <w:t xml:space="preserve">                                      </w:t>
      </w:r>
      <w:r w:rsidR="007B2926">
        <w:rPr>
          <w:b/>
          <w:bCs/>
        </w:rPr>
        <w:t xml:space="preserve">ул. </w:t>
      </w:r>
      <w:r w:rsidR="007B2926" w:rsidRPr="00123715">
        <w:rPr>
          <w:b/>
          <w:bCs/>
        </w:rPr>
        <w:t>„Свищовска“, ул. „Лазурна“ и бул. „Могильов“</w:t>
      </w:r>
    </w:p>
    <w:p w:rsidR="000506B6" w:rsidRPr="00DE15E0" w:rsidRDefault="000506B6" w:rsidP="001C0961">
      <w:pPr>
        <w:tabs>
          <w:tab w:val="left" w:pos="284"/>
        </w:tabs>
        <w:jc w:val="both"/>
        <w:rPr>
          <w:color w:val="000000"/>
        </w:rPr>
      </w:pPr>
      <w:r>
        <w:rPr>
          <w:rFonts w:ascii="Arial" w:hAnsi="Arial" w:cs="Arial"/>
          <w:iCs/>
        </w:rPr>
        <w:tab/>
      </w:r>
      <w:r>
        <w:rPr>
          <w:rFonts w:ascii="Arial" w:hAnsi="Arial" w:cs="Arial"/>
          <w:iCs/>
        </w:rPr>
        <w:tab/>
      </w:r>
      <w:r w:rsidRPr="00DE15E0">
        <w:rPr>
          <w:color w:val="000000"/>
        </w:rPr>
        <w:t xml:space="preserve"> </w:t>
      </w:r>
    </w:p>
    <w:p w:rsidR="005C694A" w:rsidRPr="000D3614" w:rsidRDefault="001C0961" w:rsidP="001C0961">
      <w:pPr>
        <w:ind w:firstLine="708"/>
        <w:jc w:val="center"/>
        <w:rPr>
          <w:b/>
        </w:rPr>
      </w:pPr>
      <w:r>
        <w:rPr>
          <w:b/>
        </w:rPr>
        <w:t xml:space="preserve">При изграждането на системата, използваното оборудване ще бъде със следните параметри: </w:t>
      </w:r>
    </w:p>
    <w:p w:rsidR="00BF3798" w:rsidRPr="00C94678" w:rsidRDefault="00633A7D" w:rsidP="00BF3798">
      <w:pPr>
        <w:rPr>
          <w:b/>
          <w:lang w:val="en-US"/>
        </w:rPr>
      </w:pPr>
      <w:bookmarkStart w:id="0" w:name="OLE_LINK1"/>
      <w:bookmarkStart w:id="1" w:name="OLE_LINK2"/>
      <w:r>
        <w:rPr>
          <w:b/>
        </w:rPr>
        <w:t>Камера тип 1</w:t>
      </w:r>
      <w:r w:rsidR="00BF3798" w:rsidRPr="003D4E1B">
        <w:rPr>
          <w:b/>
        </w:rPr>
        <w:t xml:space="preserve"> – </w:t>
      </w:r>
      <w:r>
        <w:rPr>
          <w:b/>
        </w:rPr>
        <w:t>1</w:t>
      </w:r>
      <w:r w:rsidR="00BF3798" w:rsidRPr="003D4E1B">
        <w:rPr>
          <w:b/>
        </w:rPr>
        <w:t xml:space="preserve"> бро</w:t>
      </w:r>
      <w:r>
        <w:rPr>
          <w:b/>
        </w:rPr>
        <w:t>й</w:t>
      </w:r>
    </w:p>
    <w:tbl>
      <w:tblPr>
        <w:tblStyle w:val="TableGrid"/>
        <w:tblW w:w="9781" w:type="dxa"/>
        <w:tblInd w:w="108" w:type="dxa"/>
        <w:tblLook w:val="04A0" w:firstRow="1" w:lastRow="0" w:firstColumn="1" w:lastColumn="0" w:noHBand="0" w:noVBand="1"/>
      </w:tblPr>
      <w:tblGrid>
        <w:gridCol w:w="2127"/>
        <w:gridCol w:w="4110"/>
        <w:gridCol w:w="3544"/>
      </w:tblGrid>
      <w:tr w:rsidR="001C0961" w:rsidRPr="003D4E1B" w:rsidTr="001C0961">
        <w:trPr>
          <w:tblHeader/>
        </w:trPr>
        <w:tc>
          <w:tcPr>
            <w:tcW w:w="2127" w:type="dxa"/>
            <w:shd w:val="pct25" w:color="auto" w:fill="auto"/>
          </w:tcPr>
          <w:p w:rsidR="001C0961" w:rsidRPr="003D4E1B" w:rsidRDefault="001C0961" w:rsidP="00A74BD9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4110" w:type="dxa"/>
            <w:shd w:val="pct25" w:color="auto" w:fill="auto"/>
          </w:tcPr>
          <w:p w:rsidR="001C0961" w:rsidRPr="003D4E1B" w:rsidRDefault="001C0961" w:rsidP="00A74BD9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  <w:tc>
          <w:tcPr>
            <w:tcW w:w="3544" w:type="dxa"/>
            <w:shd w:val="pct25" w:color="auto" w:fill="auto"/>
          </w:tcPr>
          <w:p w:rsidR="001C0961" w:rsidRPr="001C0961" w:rsidRDefault="001C0961" w:rsidP="00A74BD9">
            <w:pPr>
              <w:jc w:val="center"/>
              <w:rPr>
                <w:rFonts w:eastAsia="Calibri"/>
                <w:b/>
                <w:lang w:val="bg-BG" w:eastAsia="en-US"/>
              </w:rPr>
            </w:pPr>
            <w:r>
              <w:rPr>
                <w:rFonts w:eastAsia="Calibri"/>
                <w:b/>
                <w:lang w:val="bg-BG" w:eastAsia="en-US"/>
              </w:rPr>
              <w:t>Предложение на участника</w:t>
            </w:r>
          </w:p>
        </w:tc>
      </w:tr>
      <w:tr w:rsidR="001C0961" w:rsidRPr="003D4E1B" w:rsidTr="001C0961">
        <w:tc>
          <w:tcPr>
            <w:tcW w:w="2127" w:type="dxa"/>
          </w:tcPr>
          <w:p w:rsidR="001C0961" w:rsidRPr="003D4E1B" w:rsidRDefault="001C0961" w:rsidP="00964F0F">
            <w:pPr>
              <w:rPr>
                <w:lang w:val="bg-BG"/>
              </w:rPr>
            </w:pPr>
            <w:r w:rsidRPr="003D4E1B">
              <w:rPr>
                <w:lang w:val="bg-BG"/>
              </w:rPr>
              <w:t>Производител, марка</w:t>
            </w:r>
          </w:p>
        </w:tc>
        <w:tc>
          <w:tcPr>
            <w:tcW w:w="4110" w:type="dxa"/>
          </w:tcPr>
          <w:p w:rsidR="001C0961" w:rsidRPr="003D4E1B" w:rsidRDefault="001C0961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  <w:tc>
          <w:tcPr>
            <w:tcW w:w="3544" w:type="dxa"/>
          </w:tcPr>
          <w:p w:rsidR="001C0961" w:rsidRPr="003D4E1B" w:rsidRDefault="001C0961" w:rsidP="00A74BD9"/>
        </w:tc>
      </w:tr>
      <w:tr w:rsidR="001C0961" w:rsidRPr="003D4E1B" w:rsidTr="001C0961">
        <w:tc>
          <w:tcPr>
            <w:tcW w:w="2127" w:type="dxa"/>
          </w:tcPr>
          <w:p w:rsidR="001C0961" w:rsidRPr="003D4E1B" w:rsidRDefault="001C0961" w:rsidP="00606201">
            <w:pPr>
              <w:rPr>
                <w:lang w:val="bg-BG"/>
              </w:rPr>
            </w:pPr>
            <w:r w:rsidRPr="003D4E1B">
              <w:rPr>
                <w:lang w:val="bg-BG"/>
              </w:rPr>
              <w:t>Серия, модел</w:t>
            </w:r>
          </w:p>
        </w:tc>
        <w:tc>
          <w:tcPr>
            <w:tcW w:w="4110" w:type="dxa"/>
          </w:tcPr>
          <w:p w:rsidR="001C0961" w:rsidRPr="003D4E1B" w:rsidRDefault="001C0961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  <w:tc>
          <w:tcPr>
            <w:tcW w:w="3544" w:type="dxa"/>
          </w:tcPr>
          <w:p w:rsidR="001C0961" w:rsidRPr="003D4E1B" w:rsidRDefault="001C0961" w:rsidP="00A74BD9"/>
        </w:tc>
      </w:tr>
      <w:tr w:rsidR="001C0961" w:rsidRPr="003D4E1B" w:rsidTr="001C0961">
        <w:tc>
          <w:tcPr>
            <w:tcW w:w="2127" w:type="dxa"/>
          </w:tcPr>
          <w:p w:rsidR="001C0961" w:rsidRPr="003D4E1B" w:rsidRDefault="001C0961" w:rsidP="00606201"/>
        </w:tc>
        <w:tc>
          <w:tcPr>
            <w:tcW w:w="4110" w:type="dxa"/>
          </w:tcPr>
          <w:p w:rsidR="001C0961" w:rsidRPr="003D4E1B" w:rsidRDefault="001C0961" w:rsidP="00A74BD9">
            <w:r w:rsidRPr="00633A7D">
              <w:t>2 MP високоскоростна IP куполна камера, обектив 4.3~129mm, хоризонтален ъгъл на видимост 65.1°~2.34°, 30х оптично увеличение, 16x цифрово увеличение, 1/2.8" CMOS сензор, инфрачервено осветление до 100м, 1080p с 25 кад/сек, Day&amp;Night с механичен IR филтър, 0.05 Lux в цветен режим, 0.005 Lux в черно-бял режим, D-WDR, Ultra DNR - 2D/3D шумов филтър, BLC, HLC, ATW, AGC, Pan 3600, Tilt -15º~900, вграден Web сървър, H.264, MJPEG, Dual streaming, IP/TCP, UDP, ICMP, HTTP, FTP, DHCP, 1 аудио вход, 1 аудио изход, 2 aлармени входа, 1 алармени изход, 300 Presets, слот за microSD карта, за външен монтаж, IP66, термостатиран кожух с отопление и стойка, безплатен софтуер за запис на 32 камери, наблюдение през мобилен телефон (iPhone, iPad, Android, Windows Phone), ONVIF S, PoE+, 24VAC, 23W, с включен адаптор.</w:t>
            </w:r>
          </w:p>
        </w:tc>
        <w:tc>
          <w:tcPr>
            <w:tcW w:w="3544" w:type="dxa"/>
          </w:tcPr>
          <w:p w:rsidR="001C0961" w:rsidRPr="00633A7D" w:rsidRDefault="001C0961" w:rsidP="00A74BD9"/>
        </w:tc>
      </w:tr>
      <w:tr w:rsidR="001C0961" w:rsidRPr="003D4E1B" w:rsidTr="001C0961">
        <w:tc>
          <w:tcPr>
            <w:tcW w:w="2127" w:type="dxa"/>
          </w:tcPr>
          <w:p w:rsidR="001C0961" w:rsidRPr="003D4E1B" w:rsidRDefault="001C0961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Гаранция</w:t>
            </w:r>
          </w:p>
        </w:tc>
        <w:tc>
          <w:tcPr>
            <w:tcW w:w="4110" w:type="dxa"/>
          </w:tcPr>
          <w:p w:rsidR="001C0961" w:rsidRPr="003D4E1B" w:rsidRDefault="001C0961" w:rsidP="00633A7D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Минимум </w:t>
            </w:r>
            <w:r>
              <w:rPr>
                <w:lang w:val="bg-BG"/>
              </w:rPr>
              <w:t>2</w:t>
            </w:r>
            <w:r w:rsidRPr="003D4E1B">
              <w:rPr>
                <w:lang w:val="bg-BG"/>
              </w:rPr>
              <w:t xml:space="preserve"> години, с обслужване на място</w:t>
            </w:r>
          </w:p>
        </w:tc>
        <w:tc>
          <w:tcPr>
            <w:tcW w:w="3544" w:type="dxa"/>
          </w:tcPr>
          <w:p w:rsidR="001C0961" w:rsidRPr="003D4E1B" w:rsidRDefault="001C0961" w:rsidP="00633A7D"/>
        </w:tc>
      </w:tr>
      <w:bookmarkEnd w:id="0"/>
      <w:bookmarkEnd w:id="1"/>
    </w:tbl>
    <w:p w:rsidR="00BF3798" w:rsidRPr="000D3614" w:rsidRDefault="00BF3798" w:rsidP="00BF3798"/>
    <w:p w:rsidR="0003583F" w:rsidRPr="00C94678" w:rsidRDefault="0003583F" w:rsidP="0003583F">
      <w:pPr>
        <w:rPr>
          <w:b/>
          <w:lang w:val="en-US"/>
        </w:rPr>
      </w:pPr>
      <w:r>
        <w:rPr>
          <w:b/>
        </w:rPr>
        <w:t>Камера тип 2</w:t>
      </w:r>
      <w:r w:rsidRPr="003D4E1B">
        <w:rPr>
          <w:b/>
        </w:rPr>
        <w:t xml:space="preserve"> – </w:t>
      </w:r>
      <w:r w:rsidR="000C351A">
        <w:rPr>
          <w:b/>
          <w:lang w:val="en-US"/>
        </w:rPr>
        <w:t>4</w:t>
      </w:r>
      <w:r w:rsidRPr="003D4E1B">
        <w:rPr>
          <w:b/>
        </w:rPr>
        <w:t xml:space="preserve"> бро</w:t>
      </w:r>
      <w:r>
        <w:rPr>
          <w:b/>
        </w:rPr>
        <w:t>й</w:t>
      </w:r>
    </w:p>
    <w:tbl>
      <w:tblPr>
        <w:tblStyle w:val="TableGrid"/>
        <w:tblW w:w="9890" w:type="dxa"/>
        <w:tblInd w:w="108" w:type="dxa"/>
        <w:tblLook w:val="04A0" w:firstRow="1" w:lastRow="0" w:firstColumn="1" w:lastColumn="0" w:noHBand="0" w:noVBand="1"/>
      </w:tblPr>
      <w:tblGrid>
        <w:gridCol w:w="2100"/>
        <w:gridCol w:w="4137"/>
        <w:gridCol w:w="3653"/>
      </w:tblGrid>
      <w:tr w:rsidR="001C0961" w:rsidRPr="003D4E1B" w:rsidTr="001C0961">
        <w:trPr>
          <w:tblHeader/>
        </w:trPr>
        <w:tc>
          <w:tcPr>
            <w:tcW w:w="2100" w:type="dxa"/>
            <w:shd w:val="pct25" w:color="auto" w:fill="auto"/>
          </w:tcPr>
          <w:p w:rsidR="001C0961" w:rsidRPr="003D4E1B" w:rsidRDefault="001C0961" w:rsidP="009A21D4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4137" w:type="dxa"/>
            <w:shd w:val="pct25" w:color="auto" w:fill="auto"/>
          </w:tcPr>
          <w:p w:rsidR="001C0961" w:rsidRPr="003D4E1B" w:rsidRDefault="001C0961" w:rsidP="009A21D4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  <w:tc>
          <w:tcPr>
            <w:tcW w:w="3653" w:type="dxa"/>
            <w:shd w:val="pct25" w:color="auto" w:fill="auto"/>
          </w:tcPr>
          <w:p w:rsidR="001C0961" w:rsidRPr="003D4E1B" w:rsidRDefault="001C0961" w:rsidP="009A21D4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val="bg-BG" w:eastAsia="en-US"/>
              </w:rPr>
              <w:t>Предложение на участника</w:t>
            </w:r>
          </w:p>
        </w:tc>
      </w:tr>
      <w:tr w:rsidR="001C0961" w:rsidRPr="003D4E1B" w:rsidTr="001C0961">
        <w:tc>
          <w:tcPr>
            <w:tcW w:w="2100" w:type="dxa"/>
          </w:tcPr>
          <w:p w:rsidR="001C0961" w:rsidRPr="003D4E1B" w:rsidRDefault="001C0961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Производител, марка</w:t>
            </w:r>
          </w:p>
        </w:tc>
        <w:tc>
          <w:tcPr>
            <w:tcW w:w="4137" w:type="dxa"/>
          </w:tcPr>
          <w:p w:rsidR="001C0961" w:rsidRPr="003D4E1B" w:rsidRDefault="001C0961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  <w:tc>
          <w:tcPr>
            <w:tcW w:w="3653" w:type="dxa"/>
          </w:tcPr>
          <w:p w:rsidR="001C0961" w:rsidRPr="003D4E1B" w:rsidRDefault="001C0961" w:rsidP="009A21D4"/>
        </w:tc>
      </w:tr>
      <w:tr w:rsidR="001C0961" w:rsidRPr="003D4E1B" w:rsidTr="001C0961">
        <w:tc>
          <w:tcPr>
            <w:tcW w:w="2100" w:type="dxa"/>
          </w:tcPr>
          <w:p w:rsidR="001C0961" w:rsidRPr="003D4E1B" w:rsidRDefault="001C0961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Серия, модел</w:t>
            </w:r>
          </w:p>
        </w:tc>
        <w:tc>
          <w:tcPr>
            <w:tcW w:w="4137" w:type="dxa"/>
          </w:tcPr>
          <w:p w:rsidR="001C0961" w:rsidRPr="003D4E1B" w:rsidRDefault="001C0961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  <w:tc>
          <w:tcPr>
            <w:tcW w:w="3653" w:type="dxa"/>
          </w:tcPr>
          <w:p w:rsidR="001C0961" w:rsidRPr="003D4E1B" w:rsidRDefault="001C0961" w:rsidP="009A21D4"/>
        </w:tc>
      </w:tr>
      <w:tr w:rsidR="001C0961" w:rsidRPr="003D4E1B" w:rsidTr="001C0961">
        <w:tc>
          <w:tcPr>
            <w:tcW w:w="2100" w:type="dxa"/>
          </w:tcPr>
          <w:p w:rsidR="001C0961" w:rsidRPr="003D4E1B" w:rsidRDefault="001C0961" w:rsidP="009A21D4"/>
        </w:tc>
        <w:tc>
          <w:tcPr>
            <w:tcW w:w="4137" w:type="dxa"/>
          </w:tcPr>
          <w:p w:rsidR="001C0961" w:rsidRDefault="001C0961" w:rsidP="001D24CF">
            <w:r>
              <w:t>3 мегапикселова IP водоустойчива Day&amp;Night камера с инфрачервено осветление до 60 метра, 2304x1296 с 20 кад/сек, 1920х1080 с 25 кад/сек, 1/3” Aptina CMOS сензор,</w:t>
            </w:r>
          </w:p>
          <w:p w:rsidR="001C0961" w:rsidRPr="000C351A" w:rsidRDefault="001C0961" w:rsidP="001D24CF">
            <w:pPr>
              <w:rPr>
                <w:lang w:val="en-US"/>
              </w:rPr>
            </w:pPr>
            <w:r>
              <w:t xml:space="preserve">моторизиран варифокален обектив 2.7-12мм, хоризонтален ъгъл на </w:t>
            </w:r>
            <w:r>
              <w:lastRenderedPageBreak/>
              <w:t>видимост 92°~28°, дистанционно управление на фокус и зум, c механичен IR филтър, 0.01 Lux в цветен режим, 0 Lux в черно-бял режим (IR on), 3D шумов филтър, D-WDR, BLC, AWB, AGC, H.264, MJPEG, IP/TCP, HTTP, FTP, DHCP, слот за micro SD карта до 128GB, наблюдение през моб. тел., безплатен софтуер за запис на 32 камери, за външен монтаж, IP66, PoE,12VDC, 8.5W.</w:t>
            </w:r>
          </w:p>
        </w:tc>
        <w:tc>
          <w:tcPr>
            <w:tcW w:w="3653" w:type="dxa"/>
          </w:tcPr>
          <w:p w:rsidR="001C0961" w:rsidRDefault="001C0961" w:rsidP="001D24CF"/>
        </w:tc>
      </w:tr>
      <w:tr w:rsidR="001C0961" w:rsidRPr="003D4E1B" w:rsidTr="001C0961">
        <w:tc>
          <w:tcPr>
            <w:tcW w:w="2100" w:type="dxa"/>
          </w:tcPr>
          <w:p w:rsidR="001C0961" w:rsidRPr="003D4E1B" w:rsidRDefault="001C0961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lastRenderedPageBreak/>
              <w:t>Гаранция</w:t>
            </w:r>
          </w:p>
        </w:tc>
        <w:tc>
          <w:tcPr>
            <w:tcW w:w="4137" w:type="dxa"/>
          </w:tcPr>
          <w:p w:rsidR="001C0961" w:rsidRPr="003D4E1B" w:rsidRDefault="001C0961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Минимум </w:t>
            </w:r>
            <w:r>
              <w:rPr>
                <w:lang w:val="bg-BG"/>
              </w:rPr>
              <w:t>2</w:t>
            </w:r>
            <w:r w:rsidRPr="003D4E1B">
              <w:rPr>
                <w:lang w:val="bg-BG"/>
              </w:rPr>
              <w:t xml:space="preserve"> години, с обслужване на място</w:t>
            </w:r>
          </w:p>
        </w:tc>
        <w:tc>
          <w:tcPr>
            <w:tcW w:w="3653" w:type="dxa"/>
          </w:tcPr>
          <w:p w:rsidR="001C0961" w:rsidRPr="003D4E1B" w:rsidRDefault="001C0961" w:rsidP="009A21D4"/>
        </w:tc>
      </w:tr>
    </w:tbl>
    <w:p w:rsidR="001C0961" w:rsidRDefault="001C0961" w:rsidP="00F175E3">
      <w:pPr>
        <w:rPr>
          <w:b/>
        </w:rPr>
      </w:pPr>
    </w:p>
    <w:p w:rsidR="00F175E3" w:rsidRPr="00C94678" w:rsidRDefault="00F76414" w:rsidP="00F175E3">
      <w:pPr>
        <w:rPr>
          <w:b/>
          <w:lang w:val="en-US"/>
        </w:rPr>
      </w:pPr>
      <w:r w:rsidRPr="00F76414">
        <w:rPr>
          <w:b/>
        </w:rPr>
        <w:t xml:space="preserve">Водоустойчива кутия-стойка за захранване </w:t>
      </w:r>
      <w:r w:rsidR="00F175E3" w:rsidRPr="003D4E1B">
        <w:rPr>
          <w:b/>
        </w:rPr>
        <w:t xml:space="preserve">– </w:t>
      </w:r>
      <w:r w:rsidR="0053599C">
        <w:rPr>
          <w:b/>
        </w:rPr>
        <w:t>1</w:t>
      </w:r>
      <w:r w:rsidR="00F175E3" w:rsidRPr="003D4E1B">
        <w:rPr>
          <w:b/>
        </w:rPr>
        <w:t xml:space="preserve"> бро</w:t>
      </w:r>
      <w:r w:rsidR="00F175E3">
        <w:rPr>
          <w:b/>
        </w:rPr>
        <w:t>й</w:t>
      </w:r>
    </w:p>
    <w:tbl>
      <w:tblPr>
        <w:tblStyle w:val="TableGrid"/>
        <w:tblW w:w="9890" w:type="dxa"/>
        <w:tblInd w:w="108" w:type="dxa"/>
        <w:tblLook w:val="04A0" w:firstRow="1" w:lastRow="0" w:firstColumn="1" w:lastColumn="0" w:noHBand="0" w:noVBand="1"/>
      </w:tblPr>
      <w:tblGrid>
        <w:gridCol w:w="2099"/>
        <w:gridCol w:w="4138"/>
        <w:gridCol w:w="3653"/>
      </w:tblGrid>
      <w:tr w:rsidR="001C0961" w:rsidRPr="003D4E1B" w:rsidTr="001C0961">
        <w:trPr>
          <w:tblHeader/>
        </w:trPr>
        <w:tc>
          <w:tcPr>
            <w:tcW w:w="2099" w:type="dxa"/>
            <w:shd w:val="pct25" w:color="auto" w:fill="auto"/>
          </w:tcPr>
          <w:p w:rsidR="001C0961" w:rsidRPr="003D4E1B" w:rsidRDefault="001C0961" w:rsidP="009A21D4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4138" w:type="dxa"/>
            <w:shd w:val="pct25" w:color="auto" w:fill="auto"/>
          </w:tcPr>
          <w:p w:rsidR="001C0961" w:rsidRPr="003D4E1B" w:rsidRDefault="001C0961" w:rsidP="009A21D4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  <w:tc>
          <w:tcPr>
            <w:tcW w:w="3653" w:type="dxa"/>
            <w:shd w:val="pct25" w:color="auto" w:fill="auto"/>
          </w:tcPr>
          <w:p w:rsidR="001C0961" w:rsidRPr="003D4E1B" w:rsidRDefault="001C0961" w:rsidP="009A21D4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val="bg-BG" w:eastAsia="en-US"/>
              </w:rPr>
              <w:t>Предложение на участника</w:t>
            </w:r>
          </w:p>
        </w:tc>
      </w:tr>
      <w:tr w:rsidR="001C0961" w:rsidRPr="003D4E1B" w:rsidTr="001C0961">
        <w:tc>
          <w:tcPr>
            <w:tcW w:w="2099" w:type="dxa"/>
          </w:tcPr>
          <w:p w:rsidR="001C0961" w:rsidRPr="003D4E1B" w:rsidRDefault="001C0961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Производител, марка</w:t>
            </w:r>
          </w:p>
        </w:tc>
        <w:tc>
          <w:tcPr>
            <w:tcW w:w="4138" w:type="dxa"/>
          </w:tcPr>
          <w:p w:rsidR="001C0961" w:rsidRPr="003D4E1B" w:rsidRDefault="001C0961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  <w:tc>
          <w:tcPr>
            <w:tcW w:w="3653" w:type="dxa"/>
          </w:tcPr>
          <w:p w:rsidR="001C0961" w:rsidRPr="003D4E1B" w:rsidRDefault="001C0961" w:rsidP="009A21D4"/>
        </w:tc>
      </w:tr>
      <w:tr w:rsidR="001C0961" w:rsidRPr="003D4E1B" w:rsidTr="001C0961">
        <w:tc>
          <w:tcPr>
            <w:tcW w:w="2099" w:type="dxa"/>
          </w:tcPr>
          <w:p w:rsidR="001C0961" w:rsidRPr="003D4E1B" w:rsidRDefault="001C0961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Серия, модел</w:t>
            </w:r>
          </w:p>
        </w:tc>
        <w:tc>
          <w:tcPr>
            <w:tcW w:w="4138" w:type="dxa"/>
          </w:tcPr>
          <w:p w:rsidR="001C0961" w:rsidRPr="003D4E1B" w:rsidRDefault="001C0961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  <w:tc>
          <w:tcPr>
            <w:tcW w:w="3653" w:type="dxa"/>
          </w:tcPr>
          <w:p w:rsidR="001C0961" w:rsidRPr="003D4E1B" w:rsidRDefault="001C0961" w:rsidP="009A21D4"/>
        </w:tc>
      </w:tr>
      <w:tr w:rsidR="001C0961" w:rsidRPr="003D4E1B" w:rsidTr="001C0961">
        <w:tc>
          <w:tcPr>
            <w:tcW w:w="2099" w:type="dxa"/>
          </w:tcPr>
          <w:p w:rsidR="001C0961" w:rsidRPr="003D4E1B" w:rsidRDefault="001C0961" w:rsidP="009A21D4"/>
        </w:tc>
        <w:tc>
          <w:tcPr>
            <w:tcW w:w="4138" w:type="dxa"/>
          </w:tcPr>
          <w:p w:rsidR="001C0961" w:rsidRPr="000C351A" w:rsidRDefault="001C0961" w:rsidP="009A21D4">
            <w:pPr>
              <w:rPr>
                <w:lang w:val="en-US"/>
              </w:rPr>
            </w:pPr>
            <w:r w:rsidRPr="00F631B8">
              <w:rPr>
                <w:lang w:val="en-US"/>
              </w:rPr>
              <w:t>Товар: до 8 кг. Материал: алуминий, стомана, размер 297x248х107мм</w:t>
            </w:r>
          </w:p>
        </w:tc>
        <w:tc>
          <w:tcPr>
            <w:tcW w:w="3653" w:type="dxa"/>
          </w:tcPr>
          <w:p w:rsidR="001C0961" w:rsidRPr="00F631B8" w:rsidRDefault="001C0961" w:rsidP="009A21D4">
            <w:pPr>
              <w:rPr>
                <w:lang w:val="en-US"/>
              </w:rPr>
            </w:pPr>
          </w:p>
        </w:tc>
      </w:tr>
      <w:tr w:rsidR="001C0961" w:rsidRPr="003D4E1B" w:rsidTr="001C0961">
        <w:tc>
          <w:tcPr>
            <w:tcW w:w="2099" w:type="dxa"/>
          </w:tcPr>
          <w:p w:rsidR="001C0961" w:rsidRPr="003D4E1B" w:rsidRDefault="001C0961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Гаранция</w:t>
            </w:r>
          </w:p>
        </w:tc>
        <w:tc>
          <w:tcPr>
            <w:tcW w:w="4138" w:type="dxa"/>
          </w:tcPr>
          <w:p w:rsidR="001C0961" w:rsidRPr="003D4E1B" w:rsidRDefault="001C0961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Минимум </w:t>
            </w:r>
            <w:r>
              <w:rPr>
                <w:lang w:val="bg-BG"/>
              </w:rPr>
              <w:t>2</w:t>
            </w:r>
            <w:r w:rsidRPr="003D4E1B">
              <w:rPr>
                <w:lang w:val="bg-BG"/>
              </w:rPr>
              <w:t xml:space="preserve"> години, с обслужване на място</w:t>
            </w:r>
          </w:p>
        </w:tc>
        <w:tc>
          <w:tcPr>
            <w:tcW w:w="3653" w:type="dxa"/>
          </w:tcPr>
          <w:p w:rsidR="001C0961" w:rsidRPr="003D4E1B" w:rsidRDefault="001C0961" w:rsidP="009A21D4"/>
        </w:tc>
      </w:tr>
    </w:tbl>
    <w:p w:rsidR="000569E9" w:rsidRDefault="000569E9" w:rsidP="000569E9">
      <w:pPr>
        <w:rPr>
          <w:b/>
        </w:rPr>
      </w:pPr>
    </w:p>
    <w:p w:rsidR="000569E9" w:rsidRPr="00C94678" w:rsidRDefault="000569E9" w:rsidP="000569E9">
      <w:pPr>
        <w:rPr>
          <w:b/>
          <w:lang w:val="en-US"/>
        </w:rPr>
      </w:pPr>
      <w:r>
        <w:rPr>
          <w:b/>
        </w:rPr>
        <w:t>Рутер</w:t>
      </w:r>
      <w:r w:rsidR="008E6A09">
        <w:rPr>
          <w:b/>
        </w:rPr>
        <w:t xml:space="preserve"> тип</w:t>
      </w:r>
      <w:r w:rsidRPr="003D4E1B">
        <w:rPr>
          <w:b/>
        </w:rPr>
        <w:t xml:space="preserve"> </w:t>
      </w:r>
      <w:r w:rsidR="008E6A09">
        <w:rPr>
          <w:b/>
        </w:rPr>
        <w:t xml:space="preserve">1 </w:t>
      </w:r>
      <w:r w:rsidRPr="003D4E1B">
        <w:rPr>
          <w:b/>
        </w:rPr>
        <w:t xml:space="preserve">– </w:t>
      </w:r>
      <w:r w:rsidR="005C2E42">
        <w:rPr>
          <w:b/>
        </w:rPr>
        <w:t>1</w:t>
      </w:r>
      <w:r w:rsidRPr="003D4E1B">
        <w:rPr>
          <w:b/>
        </w:rPr>
        <w:t xml:space="preserve"> бро</w:t>
      </w:r>
      <w:r>
        <w:rPr>
          <w:b/>
        </w:rPr>
        <w:t>й</w:t>
      </w:r>
    </w:p>
    <w:tbl>
      <w:tblPr>
        <w:tblStyle w:val="TableGrid"/>
        <w:tblW w:w="9890" w:type="dxa"/>
        <w:tblInd w:w="108" w:type="dxa"/>
        <w:tblLook w:val="04A0" w:firstRow="1" w:lastRow="0" w:firstColumn="1" w:lastColumn="0" w:noHBand="0" w:noVBand="1"/>
      </w:tblPr>
      <w:tblGrid>
        <w:gridCol w:w="2099"/>
        <w:gridCol w:w="4138"/>
        <w:gridCol w:w="3653"/>
      </w:tblGrid>
      <w:tr w:rsidR="001C0961" w:rsidRPr="003D4E1B" w:rsidTr="001C0961">
        <w:trPr>
          <w:tblHeader/>
        </w:trPr>
        <w:tc>
          <w:tcPr>
            <w:tcW w:w="2099" w:type="dxa"/>
            <w:shd w:val="pct25" w:color="auto" w:fill="auto"/>
          </w:tcPr>
          <w:p w:rsidR="001C0961" w:rsidRPr="003D4E1B" w:rsidRDefault="001C0961" w:rsidP="009A21D4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4138" w:type="dxa"/>
            <w:shd w:val="pct25" w:color="auto" w:fill="auto"/>
          </w:tcPr>
          <w:p w:rsidR="001C0961" w:rsidRPr="003D4E1B" w:rsidRDefault="001C0961" w:rsidP="009A21D4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  <w:tc>
          <w:tcPr>
            <w:tcW w:w="3653" w:type="dxa"/>
            <w:shd w:val="pct25" w:color="auto" w:fill="auto"/>
          </w:tcPr>
          <w:p w:rsidR="001C0961" w:rsidRPr="003D4E1B" w:rsidRDefault="001C0961" w:rsidP="009A21D4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val="bg-BG" w:eastAsia="en-US"/>
              </w:rPr>
              <w:t>Предложение на участника</w:t>
            </w:r>
          </w:p>
        </w:tc>
      </w:tr>
      <w:tr w:rsidR="001C0961" w:rsidRPr="003D4E1B" w:rsidTr="001C0961">
        <w:tc>
          <w:tcPr>
            <w:tcW w:w="2099" w:type="dxa"/>
          </w:tcPr>
          <w:p w:rsidR="001C0961" w:rsidRPr="003D4E1B" w:rsidRDefault="001C0961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Производител, марка</w:t>
            </w:r>
          </w:p>
        </w:tc>
        <w:tc>
          <w:tcPr>
            <w:tcW w:w="4138" w:type="dxa"/>
          </w:tcPr>
          <w:p w:rsidR="001C0961" w:rsidRPr="003D4E1B" w:rsidRDefault="001C0961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  <w:tc>
          <w:tcPr>
            <w:tcW w:w="3653" w:type="dxa"/>
          </w:tcPr>
          <w:p w:rsidR="001C0961" w:rsidRPr="003D4E1B" w:rsidRDefault="001C0961" w:rsidP="009A21D4"/>
        </w:tc>
      </w:tr>
      <w:tr w:rsidR="001C0961" w:rsidRPr="003D4E1B" w:rsidTr="001C0961">
        <w:tc>
          <w:tcPr>
            <w:tcW w:w="2099" w:type="dxa"/>
          </w:tcPr>
          <w:p w:rsidR="001C0961" w:rsidRPr="003D4E1B" w:rsidRDefault="001C0961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Серия, модел</w:t>
            </w:r>
          </w:p>
        </w:tc>
        <w:tc>
          <w:tcPr>
            <w:tcW w:w="4138" w:type="dxa"/>
          </w:tcPr>
          <w:p w:rsidR="001C0961" w:rsidRPr="003D4E1B" w:rsidRDefault="001C0961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  <w:tc>
          <w:tcPr>
            <w:tcW w:w="3653" w:type="dxa"/>
          </w:tcPr>
          <w:p w:rsidR="001C0961" w:rsidRPr="003D4E1B" w:rsidRDefault="001C0961" w:rsidP="009A21D4"/>
        </w:tc>
      </w:tr>
      <w:tr w:rsidR="001C0961" w:rsidRPr="003D4E1B" w:rsidTr="001C0961">
        <w:tc>
          <w:tcPr>
            <w:tcW w:w="2099" w:type="dxa"/>
          </w:tcPr>
          <w:p w:rsidR="001C0961" w:rsidRPr="003D4E1B" w:rsidRDefault="001C0961" w:rsidP="009A21D4"/>
        </w:tc>
        <w:tc>
          <w:tcPr>
            <w:tcW w:w="4138" w:type="dxa"/>
          </w:tcPr>
          <w:p w:rsidR="001C0961" w:rsidRPr="005C2E42" w:rsidRDefault="001C0961" w:rsidP="005C2E42">
            <w:pPr>
              <w:rPr>
                <w:lang w:val="en-US"/>
              </w:rPr>
            </w:pPr>
            <w:r w:rsidRPr="005C2E42">
              <w:rPr>
                <w:lang w:val="en-US"/>
              </w:rPr>
              <w:t xml:space="preserve">Брой портове LAN </w:t>
            </w:r>
            <w:r w:rsidRPr="005C2E42">
              <w:rPr>
                <w:lang w:val="en-US"/>
              </w:rPr>
              <w:tab/>
              <w:t>4 порта</w:t>
            </w:r>
          </w:p>
          <w:p w:rsidR="001C0961" w:rsidRPr="005C2E42" w:rsidRDefault="001C0961" w:rsidP="005C2E42">
            <w:pPr>
              <w:rPr>
                <w:lang w:val="en-US"/>
              </w:rPr>
            </w:pPr>
            <w:r w:rsidRPr="005C2E42">
              <w:rPr>
                <w:lang w:val="en-US"/>
              </w:rPr>
              <w:t xml:space="preserve">LAN скорост </w:t>
            </w:r>
            <w:r w:rsidRPr="005C2E42">
              <w:rPr>
                <w:lang w:val="en-US"/>
              </w:rPr>
              <w:tab/>
              <w:t>10/100/1000 Mbit/s</w:t>
            </w:r>
          </w:p>
          <w:p w:rsidR="001C0961" w:rsidRPr="005C2E42" w:rsidRDefault="001C0961" w:rsidP="005C2E42">
            <w:pPr>
              <w:rPr>
                <w:lang w:val="en-US"/>
              </w:rPr>
            </w:pPr>
            <w:r w:rsidRPr="005C2E42">
              <w:rPr>
                <w:lang w:val="en-US"/>
              </w:rPr>
              <w:t>Брой WAN портове</w:t>
            </w:r>
            <w:r w:rsidRPr="005C2E42">
              <w:rPr>
                <w:lang w:val="en-US"/>
              </w:rPr>
              <w:tab/>
              <w:t>1 порт</w:t>
            </w:r>
          </w:p>
          <w:p w:rsidR="001C0961" w:rsidRDefault="001C0961" w:rsidP="005C2E42">
            <w:pPr>
              <w:rPr>
                <w:lang w:val="en-US"/>
              </w:rPr>
            </w:pPr>
            <w:r w:rsidRPr="005C2E42">
              <w:rPr>
                <w:lang w:val="en-US"/>
              </w:rPr>
              <w:t>WAN интерфейс</w:t>
            </w:r>
            <w:r w:rsidRPr="005C2E42">
              <w:rPr>
                <w:lang w:val="en-US"/>
              </w:rPr>
              <w:tab/>
              <w:t>10/100/1000 Mbit/s</w:t>
            </w:r>
          </w:p>
          <w:p w:rsidR="001C0961" w:rsidRPr="0022146E" w:rsidRDefault="001C0961" w:rsidP="0022146E">
            <w:pPr>
              <w:rPr>
                <w:lang w:val="en-US"/>
              </w:rPr>
            </w:pPr>
            <w:r w:rsidRPr="0022146E">
              <w:rPr>
                <w:lang w:val="en-US"/>
              </w:rPr>
              <w:t xml:space="preserve">CPU nominal frequency 400 MHz </w:t>
            </w:r>
          </w:p>
          <w:p w:rsidR="001C0961" w:rsidRPr="0022146E" w:rsidRDefault="001C0961" w:rsidP="0022146E">
            <w:pPr>
              <w:rPr>
                <w:lang w:val="en-US"/>
              </w:rPr>
            </w:pPr>
            <w:r w:rsidRPr="0022146E">
              <w:rPr>
                <w:lang w:val="en-US"/>
              </w:rPr>
              <w:t xml:space="preserve">CPU core count 1 </w:t>
            </w:r>
          </w:p>
          <w:p w:rsidR="001C0961" w:rsidRPr="000C351A" w:rsidRDefault="001C0961" w:rsidP="0022146E">
            <w:pPr>
              <w:rPr>
                <w:lang w:val="en-US"/>
              </w:rPr>
            </w:pPr>
            <w:r w:rsidRPr="0022146E">
              <w:rPr>
                <w:lang w:val="en-US"/>
              </w:rPr>
              <w:t>Size of RAM 64 MB</w:t>
            </w:r>
          </w:p>
        </w:tc>
        <w:tc>
          <w:tcPr>
            <w:tcW w:w="3653" w:type="dxa"/>
          </w:tcPr>
          <w:p w:rsidR="001C0961" w:rsidRPr="005C2E42" w:rsidRDefault="001C0961" w:rsidP="005C2E42">
            <w:pPr>
              <w:rPr>
                <w:lang w:val="en-US"/>
              </w:rPr>
            </w:pPr>
          </w:p>
        </w:tc>
      </w:tr>
      <w:tr w:rsidR="001C0961" w:rsidRPr="003D4E1B" w:rsidTr="001C0961">
        <w:tc>
          <w:tcPr>
            <w:tcW w:w="2099" w:type="dxa"/>
          </w:tcPr>
          <w:p w:rsidR="001C0961" w:rsidRPr="003D4E1B" w:rsidRDefault="001C0961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Гаранция</w:t>
            </w:r>
          </w:p>
        </w:tc>
        <w:tc>
          <w:tcPr>
            <w:tcW w:w="4138" w:type="dxa"/>
          </w:tcPr>
          <w:p w:rsidR="001C0961" w:rsidRPr="003D4E1B" w:rsidRDefault="001C0961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Минимум </w:t>
            </w:r>
            <w:r>
              <w:rPr>
                <w:lang w:val="bg-BG"/>
              </w:rPr>
              <w:t>2</w:t>
            </w:r>
            <w:r w:rsidRPr="003D4E1B">
              <w:rPr>
                <w:lang w:val="bg-BG"/>
              </w:rPr>
              <w:t xml:space="preserve"> години, с обслужване на място</w:t>
            </w:r>
          </w:p>
        </w:tc>
        <w:tc>
          <w:tcPr>
            <w:tcW w:w="3653" w:type="dxa"/>
          </w:tcPr>
          <w:p w:rsidR="001C0961" w:rsidRPr="003D4E1B" w:rsidRDefault="001C0961" w:rsidP="009A21D4"/>
        </w:tc>
      </w:tr>
    </w:tbl>
    <w:p w:rsidR="000569E9" w:rsidRPr="000D3614" w:rsidRDefault="000569E9" w:rsidP="000569E9"/>
    <w:p w:rsidR="00F175E3" w:rsidRPr="00C94678" w:rsidRDefault="00F631B8" w:rsidP="00F175E3">
      <w:pPr>
        <w:rPr>
          <w:b/>
          <w:lang w:val="en-US"/>
        </w:rPr>
      </w:pPr>
      <w:r>
        <w:rPr>
          <w:b/>
        </w:rPr>
        <w:t>Суич</w:t>
      </w:r>
      <w:r w:rsidR="00F175E3" w:rsidRPr="003D4E1B">
        <w:rPr>
          <w:b/>
        </w:rPr>
        <w:t xml:space="preserve"> – </w:t>
      </w:r>
      <w:r w:rsidR="00F76414">
        <w:rPr>
          <w:b/>
        </w:rPr>
        <w:t>1</w:t>
      </w:r>
      <w:r w:rsidR="00F175E3" w:rsidRPr="003D4E1B">
        <w:rPr>
          <w:b/>
        </w:rPr>
        <w:t xml:space="preserve"> бро</w:t>
      </w:r>
      <w:r w:rsidR="00F175E3">
        <w:rPr>
          <w:b/>
        </w:rPr>
        <w:t>й</w:t>
      </w:r>
    </w:p>
    <w:tbl>
      <w:tblPr>
        <w:tblStyle w:val="TableGrid"/>
        <w:tblW w:w="9890" w:type="dxa"/>
        <w:tblInd w:w="108" w:type="dxa"/>
        <w:tblLook w:val="04A0" w:firstRow="1" w:lastRow="0" w:firstColumn="1" w:lastColumn="0" w:noHBand="0" w:noVBand="1"/>
      </w:tblPr>
      <w:tblGrid>
        <w:gridCol w:w="2097"/>
        <w:gridCol w:w="4140"/>
        <w:gridCol w:w="3653"/>
      </w:tblGrid>
      <w:tr w:rsidR="001C0961" w:rsidRPr="003D4E1B" w:rsidTr="001C0961">
        <w:trPr>
          <w:tblHeader/>
        </w:trPr>
        <w:tc>
          <w:tcPr>
            <w:tcW w:w="2097" w:type="dxa"/>
            <w:shd w:val="pct25" w:color="auto" w:fill="auto"/>
          </w:tcPr>
          <w:p w:rsidR="001C0961" w:rsidRPr="003D4E1B" w:rsidRDefault="001C0961" w:rsidP="009A21D4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4140" w:type="dxa"/>
            <w:shd w:val="pct25" w:color="auto" w:fill="auto"/>
          </w:tcPr>
          <w:p w:rsidR="001C0961" w:rsidRPr="003D4E1B" w:rsidRDefault="001C0961" w:rsidP="009A21D4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  <w:tc>
          <w:tcPr>
            <w:tcW w:w="3653" w:type="dxa"/>
            <w:shd w:val="pct25" w:color="auto" w:fill="auto"/>
          </w:tcPr>
          <w:p w:rsidR="001C0961" w:rsidRPr="003D4E1B" w:rsidRDefault="001C0961" w:rsidP="009A21D4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val="bg-BG" w:eastAsia="en-US"/>
              </w:rPr>
              <w:t>Предложение на участника</w:t>
            </w:r>
          </w:p>
        </w:tc>
      </w:tr>
      <w:tr w:rsidR="001C0961" w:rsidRPr="003D4E1B" w:rsidTr="001C0961">
        <w:tc>
          <w:tcPr>
            <w:tcW w:w="2097" w:type="dxa"/>
          </w:tcPr>
          <w:p w:rsidR="001C0961" w:rsidRPr="003D4E1B" w:rsidRDefault="001C0961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Производител, марка</w:t>
            </w:r>
          </w:p>
        </w:tc>
        <w:tc>
          <w:tcPr>
            <w:tcW w:w="4140" w:type="dxa"/>
          </w:tcPr>
          <w:p w:rsidR="001C0961" w:rsidRPr="003D4E1B" w:rsidRDefault="001C0961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  <w:tc>
          <w:tcPr>
            <w:tcW w:w="3653" w:type="dxa"/>
          </w:tcPr>
          <w:p w:rsidR="001C0961" w:rsidRPr="003D4E1B" w:rsidRDefault="001C0961" w:rsidP="009A21D4"/>
        </w:tc>
      </w:tr>
      <w:tr w:rsidR="001C0961" w:rsidRPr="003D4E1B" w:rsidTr="001C0961">
        <w:tc>
          <w:tcPr>
            <w:tcW w:w="2097" w:type="dxa"/>
          </w:tcPr>
          <w:p w:rsidR="001C0961" w:rsidRPr="003D4E1B" w:rsidRDefault="001C0961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Серия, модел</w:t>
            </w:r>
          </w:p>
        </w:tc>
        <w:tc>
          <w:tcPr>
            <w:tcW w:w="4140" w:type="dxa"/>
          </w:tcPr>
          <w:p w:rsidR="001C0961" w:rsidRPr="003D4E1B" w:rsidRDefault="001C0961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  <w:tc>
          <w:tcPr>
            <w:tcW w:w="3653" w:type="dxa"/>
          </w:tcPr>
          <w:p w:rsidR="001C0961" w:rsidRPr="003D4E1B" w:rsidRDefault="001C0961" w:rsidP="009A21D4"/>
        </w:tc>
      </w:tr>
      <w:tr w:rsidR="001C0961" w:rsidRPr="003D4E1B" w:rsidTr="001C0961">
        <w:tc>
          <w:tcPr>
            <w:tcW w:w="2097" w:type="dxa"/>
          </w:tcPr>
          <w:p w:rsidR="001C0961" w:rsidRPr="003D4E1B" w:rsidRDefault="001C0961" w:rsidP="009A21D4"/>
        </w:tc>
        <w:tc>
          <w:tcPr>
            <w:tcW w:w="4140" w:type="dxa"/>
          </w:tcPr>
          <w:p w:rsidR="001C0961" w:rsidRPr="000C351A" w:rsidRDefault="001C0961" w:rsidP="009A21D4">
            <w:pPr>
              <w:rPr>
                <w:lang w:val="en-US"/>
              </w:rPr>
            </w:pPr>
            <w:r w:rsidRPr="00F631B8">
              <w:rPr>
                <w:lang w:val="en-US"/>
              </w:rPr>
              <w:t>8x10/100/1000Mbps, Metal case, IEEE 802.1p QoS</w:t>
            </w:r>
          </w:p>
        </w:tc>
        <w:tc>
          <w:tcPr>
            <w:tcW w:w="3653" w:type="dxa"/>
          </w:tcPr>
          <w:p w:rsidR="001C0961" w:rsidRPr="00F631B8" w:rsidRDefault="001C0961" w:rsidP="009A21D4">
            <w:pPr>
              <w:rPr>
                <w:lang w:val="en-US"/>
              </w:rPr>
            </w:pPr>
          </w:p>
        </w:tc>
      </w:tr>
      <w:tr w:rsidR="001C0961" w:rsidRPr="003D4E1B" w:rsidTr="001C0961">
        <w:tc>
          <w:tcPr>
            <w:tcW w:w="2097" w:type="dxa"/>
          </w:tcPr>
          <w:p w:rsidR="001C0961" w:rsidRPr="003D4E1B" w:rsidRDefault="001C0961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Гаранция</w:t>
            </w:r>
          </w:p>
        </w:tc>
        <w:tc>
          <w:tcPr>
            <w:tcW w:w="4140" w:type="dxa"/>
          </w:tcPr>
          <w:p w:rsidR="001C0961" w:rsidRPr="003D4E1B" w:rsidRDefault="001C0961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Минимум </w:t>
            </w:r>
            <w:r>
              <w:rPr>
                <w:lang w:val="bg-BG"/>
              </w:rPr>
              <w:t>2</w:t>
            </w:r>
            <w:r w:rsidRPr="003D4E1B">
              <w:rPr>
                <w:lang w:val="bg-BG"/>
              </w:rPr>
              <w:t xml:space="preserve"> години, с обслужване на място</w:t>
            </w:r>
          </w:p>
        </w:tc>
        <w:tc>
          <w:tcPr>
            <w:tcW w:w="3653" w:type="dxa"/>
          </w:tcPr>
          <w:p w:rsidR="001C0961" w:rsidRPr="003D4E1B" w:rsidRDefault="001C0961" w:rsidP="009A21D4"/>
        </w:tc>
      </w:tr>
    </w:tbl>
    <w:p w:rsidR="00F175E3" w:rsidRDefault="00F175E3" w:rsidP="00F175E3"/>
    <w:p w:rsidR="001C0961" w:rsidRPr="000D3614" w:rsidRDefault="001C0961" w:rsidP="00F175E3"/>
    <w:p w:rsidR="008B64E7" w:rsidRPr="00C94678" w:rsidRDefault="007760C9" w:rsidP="008B64E7">
      <w:pPr>
        <w:rPr>
          <w:b/>
          <w:lang w:val="en-US"/>
        </w:rPr>
      </w:pPr>
      <w:r w:rsidRPr="007760C9">
        <w:rPr>
          <w:b/>
        </w:rPr>
        <w:lastRenderedPageBreak/>
        <w:t xml:space="preserve">PoE инжектор </w:t>
      </w:r>
      <w:r w:rsidR="008B64E7" w:rsidRPr="003D4E1B">
        <w:rPr>
          <w:b/>
        </w:rPr>
        <w:t xml:space="preserve">– </w:t>
      </w:r>
      <w:r w:rsidR="008B64E7">
        <w:rPr>
          <w:b/>
          <w:lang w:val="en-US"/>
        </w:rPr>
        <w:t>4</w:t>
      </w:r>
      <w:r w:rsidR="008B64E7" w:rsidRPr="003D4E1B">
        <w:rPr>
          <w:b/>
        </w:rPr>
        <w:t xml:space="preserve"> бро</w:t>
      </w:r>
      <w:r w:rsidR="008B64E7">
        <w:rPr>
          <w:b/>
        </w:rPr>
        <w:t>й</w:t>
      </w:r>
    </w:p>
    <w:tbl>
      <w:tblPr>
        <w:tblStyle w:val="TableGrid"/>
        <w:tblW w:w="9890" w:type="dxa"/>
        <w:tblInd w:w="108" w:type="dxa"/>
        <w:tblLook w:val="04A0" w:firstRow="1" w:lastRow="0" w:firstColumn="1" w:lastColumn="0" w:noHBand="0" w:noVBand="1"/>
      </w:tblPr>
      <w:tblGrid>
        <w:gridCol w:w="2093"/>
        <w:gridCol w:w="4144"/>
        <w:gridCol w:w="3653"/>
      </w:tblGrid>
      <w:tr w:rsidR="001C0961" w:rsidRPr="003D4E1B" w:rsidTr="001C0961">
        <w:trPr>
          <w:tblHeader/>
        </w:trPr>
        <w:tc>
          <w:tcPr>
            <w:tcW w:w="2093" w:type="dxa"/>
            <w:shd w:val="pct25" w:color="auto" w:fill="auto"/>
          </w:tcPr>
          <w:p w:rsidR="001C0961" w:rsidRPr="003D4E1B" w:rsidRDefault="001C0961" w:rsidP="009A21D4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4144" w:type="dxa"/>
            <w:shd w:val="pct25" w:color="auto" w:fill="auto"/>
          </w:tcPr>
          <w:p w:rsidR="001C0961" w:rsidRPr="003D4E1B" w:rsidRDefault="001C0961" w:rsidP="009A21D4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  <w:tc>
          <w:tcPr>
            <w:tcW w:w="3653" w:type="dxa"/>
            <w:shd w:val="pct25" w:color="auto" w:fill="auto"/>
          </w:tcPr>
          <w:p w:rsidR="001C0961" w:rsidRPr="003D4E1B" w:rsidRDefault="001C0961" w:rsidP="009A21D4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val="bg-BG" w:eastAsia="en-US"/>
              </w:rPr>
              <w:t>Предложение на участника</w:t>
            </w:r>
          </w:p>
        </w:tc>
      </w:tr>
      <w:tr w:rsidR="001C0961" w:rsidRPr="003D4E1B" w:rsidTr="001C0961">
        <w:tc>
          <w:tcPr>
            <w:tcW w:w="2093" w:type="dxa"/>
          </w:tcPr>
          <w:p w:rsidR="001C0961" w:rsidRPr="003D4E1B" w:rsidRDefault="001C0961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Производител, марка</w:t>
            </w:r>
          </w:p>
        </w:tc>
        <w:tc>
          <w:tcPr>
            <w:tcW w:w="4144" w:type="dxa"/>
          </w:tcPr>
          <w:p w:rsidR="001C0961" w:rsidRPr="003D4E1B" w:rsidRDefault="001C0961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  <w:tc>
          <w:tcPr>
            <w:tcW w:w="3653" w:type="dxa"/>
          </w:tcPr>
          <w:p w:rsidR="001C0961" w:rsidRPr="003D4E1B" w:rsidRDefault="001C0961" w:rsidP="009A21D4"/>
        </w:tc>
      </w:tr>
      <w:tr w:rsidR="001C0961" w:rsidRPr="003D4E1B" w:rsidTr="001C0961">
        <w:tc>
          <w:tcPr>
            <w:tcW w:w="2093" w:type="dxa"/>
          </w:tcPr>
          <w:p w:rsidR="001C0961" w:rsidRPr="003D4E1B" w:rsidRDefault="001C0961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Серия, модел</w:t>
            </w:r>
          </w:p>
        </w:tc>
        <w:tc>
          <w:tcPr>
            <w:tcW w:w="4144" w:type="dxa"/>
          </w:tcPr>
          <w:p w:rsidR="001C0961" w:rsidRPr="003D4E1B" w:rsidRDefault="001C0961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  <w:tc>
          <w:tcPr>
            <w:tcW w:w="3653" w:type="dxa"/>
          </w:tcPr>
          <w:p w:rsidR="001C0961" w:rsidRPr="003D4E1B" w:rsidRDefault="001C0961" w:rsidP="009A21D4"/>
        </w:tc>
      </w:tr>
      <w:tr w:rsidR="001C0961" w:rsidRPr="003D4E1B" w:rsidTr="001C0961">
        <w:tc>
          <w:tcPr>
            <w:tcW w:w="2093" w:type="dxa"/>
          </w:tcPr>
          <w:p w:rsidR="001C0961" w:rsidRPr="003D4E1B" w:rsidRDefault="001C0961" w:rsidP="009A21D4"/>
        </w:tc>
        <w:tc>
          <w:tcPr>
            <w:tcW w:w="4144" w:type="dxa"/>
          </w:tcPr>
          <w:p w:rsidR="001C0961" w:rsidRPr="000C351A" w:rsidRDefault="001C0961" w:rsidP="009A21D4">
            <w:pPr>
              <w:rPr>
                <w:lang w:val="en-US"/>
              </w:rPr>
            </w:pPr>
            <w:r w:rsidRPr="007760C9">
              <w:rPr>
                <w:lang w:val="en-US"/>
              </w:rPr>
              <w:t>за захранване на PoE камери; IEEE 802.3af; 10/100Mbps;2xRJ45/2xPoE; 48VDC output</w:t>
            </w:r>
          </w:p>
        </w:tc>
        <w:tc>
          <w:tcPr>
            <w:tcW w:w="3653" w:type="dxa"/>
          </w:tcPr>
          <w:p w:rsidR="001C0961" w:rsidRPr="007760C9" w:rsidRDefault="001C0961" w:rsidP="009A21D4">
            <w:pPr>
              <w:rPr>
                <w:lang w:val="en-US"/>
              </w:rPr>
            </w:pPr>
          </w:p>
        </w:tc>
      </w:tr>
      <w:tr w:rsidR="001C0961" w:rsidRPr="003D4E1B" w:rsidTr="001C0961">
        <w:tc>
          <w:tcPr>
            <w:tcW w:w="2093" w:type="dxa"/>
          </w:tcPr>
          <w:p w:rsidR="001C0961" w:rsidRPr="003D4E1B" w:rsidRDefault="001C0961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Гаранция</w:t>
            </w:r>
          </w:p>
        </w:tc>
        <w:tc>
          <w:tcPr>
            <w:tcW w:w="4144" w:type="dxa"/>
          </w:tcPr>
          <w:p w:rsidR="001C0961" w:rsidRPr="003D4E1B" w:rsidRDefault="001C0961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Минимум </w:t>
            </w:r>
            <w:r>
              <w:rPr>
                <w:lang w:val="bg-BG"/>
              </w:rPr>
              <w:t>2</w:t>
            </w:r>
            <w:r w:rsidRPr="003D4E1B">
              <w:rPr>
                <w:lang w:val="bg-BG"/>
              </w:rPr>
              <w:t xml:space="preserve"> години, с обслужване на място</w:t>
            </w:r>
          </w:p>
        </w:tc>
        <w:tc>
          <w:tcPr>
            <w:tcW w:w="3653" w:type="dxa"/>
          </w:tcPr>
          <w:p w:rsidR="001C0961" w:rsidRPr="003D4E1B" w:rsidRDefault="001C0961" w:rsidP="009A21D4"/>
        </w:tc>
      </w:tr>
    </w:tbl>
    <w:p w:rsidR="008B64E7" w:rsidRDefault="008B64E7" w:rsidP="008B64E7"/>
    <w:p w:rsidR="005C694A" w:rsidRDefault="005C694A" w:rsidP="008B64E7"/>
    <w:p w:rsidR="00533721" w:rsidRDefault="00533721" w:rsidP="00533721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</w:t>
      </w:r>
      <w:r>
        <w:rPr>
          <w:rFonts w:ascii="Times New Roman" w:hAnsi="Times New Roman"/>
          <w:sz w:val="24"/>
          <w:szCs w:val="24"/>
          <w:u w:val="dotted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ПОДПИС /И ПЕЧАТ:</w:t>
      </w:r>
    </w:p>
    <w:p w:rsidR="00533721" w:rsidRDefault="00533721" w:rsidP="00533721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533721" w:rsidRDefault="00533721" w:rsidP="00533721">
      <w:pPr>
        <w:pStyle w:val="NoSpacing"/>
        <w:ind w:left="4248" w:firstLine="708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Име и фамилия</w:t>
      </w:r>
    </w:p>
    <w:p w:rsidR="00533721" w:rsidRDefault="00533721" w:rsidP="00533721">
      <w:pPr>
        <w:pStyle w:val="NoSpacing"/>
        <w:jc w:val="both"/>
        <w:rPr>
          <w:rFonts w:ascii="Times New Roman" w:hAnsi="Times New Roman"/>
          <w:i/>
          <w:sz w:val="24"/>
          <w:szCs w:val="24"/>
          <w:lang w:val="en-US"/>
        </w:rPr>
      </w:pPr>
    </w:p>
    <w:p w:rsidR="00533721" w:rsidRDefault="00533721" w:rsidP="00533721">
      <w:pPr>
        <w:pStyle w:val="NoSpacing"/>
        <w:ind w:left="424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 xml:space="preserve">качество на представляващия участника </w:t>
      </w:r>
    </w:p>
    <w:p w:rsidR="005C694A" w:rsidRPr="000D3614" w:rsidRDefault="005C694A" w:rsidP="008B64E7">
      <w:bookmarkStart w:id="2" w:name="_GoBack"/>
      <w:bookmarkEnd w:id="2"/>
    </w:p>
    <w:sectPr w:rsidR="005C694A" w:rsidRPr="000D3614" w:rsidSect="001C0961">
      <w:pgSz w:w="11906" w:h="16838"/>
      <w:pgMar w:top="567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778E0"/>
    <w:multiLevelType w:val="hybridMultilevel"/>
    <w:tmpl w:val="5C9052C4"/>
    <w:lvl w:ilvl="0" w:tplc="F2E49C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798"/>
    <w:rsid w:val="00014619"/>
    <w:rsid w:val="0003583F"/>
    <w:rsid w:val="000415D9"/>
    <w:rsid w:val="000506B6"/>
    <w:rsid w:val="000569E9"/>
    <w:rsid w:val="00093C71"/>
    <w:rsid w:val="000A6BEA"/>
    <w:rsid w:val="000C274F"/>
    <w:rsid w:val="000C351A"/>
    <w:rsid w:val="000D3614"/>
    <w:rsid w:val="001047AC"/>
    <w:rsid w:val="00154117"/>
    <w:rsid w:val="001C0961"/>
    <w:rsid w:val="001D24CF"/>
    <w:rsid w:val="001D713C"/>
    <w:rsid w:val="002030AF"/>
    <w:rsid w:val="0022146E"/>
    <w:rsid w:val="00304CA6"/>
    <w:rsid w:val="003D4535"/>
    <w:rsid w:val="003D4E1B"/>
    <w:rsid w:val="003F51F3"/>
    <w:rsid w:val="00493518"/>
    <w:rsid w:val="004A42D9"/>
    <w:rsid w:val="004A6F6A"/>
    <w:rsid w:val="004C0EE3"/>
    <w:rsid w:val="00513807"/>
    <w:rsid w:val="00533430"/>
    <w:rsid w:val="00533721"/>
    <w:rsid w:val="0053599C"/>
    <w:rsid w:val="005729CC"/>
    <w:rsid w:val="00575767"/>
    <w:rsid w:val="00597F4D"/>
    <w:rsid w:val="005A621C"/>
    <w:rsid w:val="005B7215"/>
    <w:rsid w:val="005C2E42"/>
    <w:rsid w:val="005C694A"/>
    <w:rsid w:val="005E1C97"/>
    <w:rsid w:val="005E74AE"/>
    <w:rsid w:val="00606201"/>
    <w:rsid w:val="00633A7D"/>
    <w:rsid w:val="006B6ED3"/>
    <w:rsid w:val="00723A33"/>
    <w:rsid w:val="00753A44"/>
    <w:rsid w:val="00761C52"/>
    <w:rsid w:val="007760C9"/>
    <w:rsid w:val="007B2926"/>
    <w:rsid w:val="00806978"/>
    <w:rsid w:val="00841EEA"/>
    <w:rsid w:val="008B2310"/>
    <w:rsid w:val="008B64E7"/>
    <w:rsid w:val="008C75E0"/>
    <w:rsid w:val="008E6A09"/>
    <w:rsid w:val="008F0CE0"/>
    <w:rsid w:val="00964F0F"/>
    <w:rsid w:val="00965362"/>
    <w:rsid w:val="009D28FE"/>
    <w:rsid w:val="00A3106C"/>
    <w:rsid w:val="00B073ED"/>
    <w:rsid w:val="00BD0FAB"/>
    <w:rsid w:val="00BF3798"/>
    <w:rsid w:val="00BF39F3"/>
    <w:rsid w:val="00C16E2F"/>
    <w:rsid w:val="00C5079C"/>
    <w:rsid w:val="00C77090"/>
    <w:rsid w:val="00C94678"/>
    <w:rsid w:val="00CB54E9"/>
    <w:rsid w:val="00D06347"/>
    <w:rsid w:val="00D706B1"/>
    <w:rsid w:val="00D93271"/>
    <w:rsid w:val="00DD3B86"/>
    <w:rsid w:val="00E23A0A"/>
    <w:rsid w:val="00EB6E6A"/>
    <w:rsid w:val="00ED77D3"/>
    <w:rsid w:val="00EE61E4"/>
    <w:rsid w:val="00F073FD"/>
    <w:rsid w:val="00F175E3"/>
    <w:rsid w:val="00F631B8"/>
    <w:rsid w:val="00F76414"/>
    <w:rsid w:val="00F93FE5"/>
    <w:rsid w:val="00FE63EC"/>
    <w:rsid w:val="00FF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3798"/>
    <w:pPr>
      <w:ind w:left="720"/>
    </w:pPr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BF3798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3A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A33"/>
    <w:rPr>
      <w:rFonts w:ascii="Tahoma" w:eastAsia="Times New Roman" w:hAnsi="Tahoma" w:cs="Tahoma"/>
      <w:sz w:val="16"/>
      <w:szCs w:val="16"/>
      <w:lang w:eastAsia="bg-BG"/>
    </w:rPr>
  </w:style>
  <w:style w:type="paragraph" w:styleId="Revision">
    <w:name w:val="Revision"/>
    <w:hidden/>
    <w:uiPriority w:val="99"/>
    <w:semiHidden/>
    <w:rsid w:val="00D93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NoSpacing">
    <w:name w:val="No Spacing"/>
    <w:link w:val="NoSpacingChar"/>
    <w:uiPriority w:val="1"/>
    <w:qFormat/>
    <w:rsid w:val="000506B6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0506B6"/>
    <w:rPr>
      <w:rFonts w:ascii="Calibri" w:eastAsia="Times New Roman" w:hAnsi="Calibri" w:cs="Times New Roman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3798"/>
    <w:pPr>
      <w:ind w:left="720"/>
    </w:pPr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BF3798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3A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A33"/>
    <w:rPr>
      <w:rFonts w:ascii="Tahoma" w:eastAsia="Times New Roman" w:hAnsi="Tahoma" w:cs="Tahoma"/>
      <w:sz w:val="16"/>
      <w:szCs w:val="16"/>
      <w:lang w:eastAsia="bg-BG"/>
    </w:rPr>
  </w:style>
  <w:style w:type="paragraph" w:styleId="Revision">
    <w:name w:val="Revision"/>
    <w:hidden/>
    <w:uiPriority w:val="99"/>
    <w:semiHidden/>
    <w:rsid w:val="00D93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NoSpacing">
    <w:name w:val="No Spacing"/>
    <w:link w:val="NoSpacingChar"/>
    <w:uiPriority w:val="1"/>
    <w:qFormat/>
    <w:rsid w:val="000506B6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0506B6"/>
    <w:rPr>
      <w:rFonts w:ascii="Calibri" w:eastAsia="Times New Roman" w:hAnsi="Calibri" w:cs="Times New Roman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245A5-2A98-48AA-A71C-F60E2081F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507</Words>
  <Characters>2895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Pavlina Hristova</dc:creator>
  <cp:lastModifiedBy>Yanka Zdravkova</cp:lastModifiedBy>
  <cp:revision>26</cp:revision>
  <cp:lastPrinted>2015-03-27T14:42:00Z</cp:lastPrinted>
  <dcterms:created xsi:type="dcterms:W3CDTF">2017-08-24T09:37:00Z</dcterms:created>
  <dcterms:modified xsi:type="dcterms:W3CDTF">2017-08-25T15:47:00Z</dcterms:modified>
</cp:coreProperties>
</file>